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8ABDC" w14:textId="77777777" w:rsidR="00D82712" w:rsidRPr="00D82712" w:rsidRDefault="00D82712" w:rsidP="00D82712">
      <w:pPr>
        <w:rPr>
          <w:b/>
          <w:bCs/>
          <w:u w:val="single"/>
          <w:lang w:val="en-US"/>
        </w:rPr>
      </w:pPr>
      <w:r w:rsidRPr="00D82712">
        <w:rPr>
          <w:b/>
          <w:bCs/>
          <w:u w:val="single"/>
          <w:lang w:val="en-US"/>
        </w:rPr>
        <w:t>These are our course restrictions:</w:t>
      </w:r>
    </w:p>
    <w:p w14:paraId="3BD5E4EC" w14:textId="77777777" w:rsidR="00D82712" w:rsidRPr="00D82712" w:rsidRDefault="00D82712" w:rsidP="00D82712">
      <w:pPr>
        <w:rPr>
          <w:lang w:val="en-US"/>
        </w:rPr>
      </w:pPr>
    </w:p>
    <w:p w14:paraId="17BC0EF3" w14:textId="77777777" w:rsidR="00D82712" w:rsidRPr="00D82712" w:rsidRDefault="00D82712" w:rsidP="00D82712">
      <w:pPr>
        <w:rPr>
          <w:lang w:val="en-US"/>
        </w:rPr>
      </w:pPr>
      <w:r w:rsidRPr="00D82712">
        <w:rPr>
          <w:lang w:val="en-US"/>
        </w:rPr>
        <w:t>At our department, students can take both bachelor and master courses (regardless of their level of study at home).</w:t>
      </w:r>
    </w:p>
    <w:p w14:paraId="24963242" w14:textId="77777777" w:rsidR="00D82712" w:rsidRPr="00D82712" w:rsidRDefault="00D82712" w:rsidP="00D82712">
      <w:pPr>
        <w:rPr>
          <w:lang w:val="en-US"/>
        </w:rPr>
      </w:pPr>
    </w:p>
    <w:p w14:paraId="3112C75F" w14:textId="77777777" w:rsidR="00D82712" w:rsidRPr="00D82712" w:rsidRDefault="00D82712" w:rsidP="00D82712">
      <w:pPr>
        <w:rPr>
          <w:lang w:val="en-US"/>
        </w:rPr>
      </w:pPr>
      <w:r w:rsidRPr="00D82712">
        <w:rPr>
          <w:lang w:val="en-US"/>
        </w:rPr>
        <w:t xml:space="preserve">Our course catalogue can be found here: </w:t>
      </w:r>
      <w:r w:rsidRPr="00D82712">
        <w:fldChar w:fldCharType="begin"/>
      </w:r>
      <w:r w:rsidRPr="00D82712">
        <w:rPr>
          <w:lang w:val="en-US"/>
        </w:rPr>
        <w:instrText>HYPERLINK "https://urldefense.com/v3/__https:/tue.osiris-student.nl/onderwijscatalogus/extern/cursus__;!!D9dNQwwGXtA!UMfhP-rWUgV_sXg8msuSNGqngo30oMlYwe1ajpQUQp1L9oiAYYMqQZ6r-H3rFcj5OqGbJLRg8tOmLFMwaMhC1Gs$"</w:instrText>
      </w:r>
      <w:r w:rsidRPr="00D82712">
        <w:fldChar w:fldCharType="separate"/>
      </w:r>
      <w:r w:rsidRPr="00D82712">
        <w:rPr>
          <w:rStyle w:val="Hipervnculo"/>
          <w:lang w:val="en-US"/>
        </w:rPr>
        <w:t>OSIRIS Student Mobile</w:t>
      </w:r>
      <w:r w:rsidRPr="00D82712">
        <w:fldChar w:fldCharType="end"/>
      </w:r>
    </w:p>
    <w:p w14:paraId="38776699" w14:textId="77777777" w:rsidR="00D82712" w:rsidRPr="00D82712" w:rsidRDefault="00D82712" w:rsidP="00D82712">
      <w:pPr>
        <w:rPr>
          <w:lang w:val="en-US"/>
        </w:rPr>
      </w:pPr>
      <w:r w:rsidRPr="00D82712">
        <w:rPr>
          <w:lang w:val="en-US"/>
        </w:rPr>
        <w:br/>
        <w:t xml:space="preserve">Specific requirements (e.g. contacting the teacher before enrollment for a course) are mentioned under ‘Entrance </w:t>
      </w:r>
      <w:proofErr w:type="gramStart"/>
      <w:r w:rsidRPr="00D82712">
        <w:rPr>
          <w:lang w:val="en-US"/>
        </w:rPr>
        <w:t>requirements’</w:t>
      </w:r>
      <w:proofErr w:type="gramEnd"/>
      <w:r w:rsidRPr="00D82712">
        <w:rPr>
          <w:lang w:val="en-US"/>
        </w:rPr>
        <w:t>.</w:t>
      </w:r>
    </w:p>
    <w:p w14:paraId="57A7C250" w14:textId="77777777" w:rsidR="00D82712" w:rsidRPr="00D82712" w:rsidRDefault="00D82712" w:rsidP="00D82712">
      <w:pPr>
        <w:rPr>
          <w:lang w:val="en-US"/>
        </w:rPr>
      </w:pPr>
      <w:r w:rsidRPr="00D82712">
        <w:rPr>
          <w:lang w:val="en-US"/>
        </w:rPr>
        <w:t>It is a student’s own responsibility to determine whether he/she possesses the pre-knowledge requirements of a course. Since we are a combined department, incoming Mathematics students are allowed to take Computer Science courses and the other way around.</w:t>
      </w:r>
    </w:p>
    <w:p w14:paraId="59D662E2" w14:textId="77777777" w:rsidR="00D82712" w:rsidRPr="00D82712" w:rsidRDefault="00D82712" w:rsidP="00D82712">
      <w:pPr>
        <w:rPr>
          <w:lang w:val="en-US"/>
        </w:rPr>
      </w:pPr>
    </w:p>
    <w:p w14:paraId="109C608E" w14:textId="77777777" w:rsidR="00D82712" w:rsidRPr="00D82712" w:rsidRDefault="00D82712" w:rsidP="00D82712">
      <w:pPr>
        <w:rPr>
          <w:lang w:val="en-US"/>
        </w:rPr>
      </w:pPr>
      <w:r w:rsidRPr="00D82712">
        <w:rPr>
          <w:lang w:val="en-US"/>
        </w:rPr>
        <w:t xml:space="preserve">Courses are available per quartile. Under ‘Course enrolment’ the specific quartile/block is mentioned. </w:t>
      </w:r>
      <w:proofErr w:type="gramStart"/>
      <w:r w:rsidRPr="00D82712">
        <w:rPr>
          <w:lang w:val="en-US"/>
        </w:rPr>
        <w:t>Block</w:t>
      </w:r>
      <w:proofErr w:type="gramEnd"/>
      <w:r w:rsidRPr="00D82712">
        <w:rPr>
          <w:lang w:val="en-US"/>
        </w:rPr>
        <w:t xml:space="preserve"> 1 and 2 are semester A (Autumn), block 3 and 4 semester B (Spring).</w:t>
      </w:r>
      <w:r w:rsidRPr="00D82712">
        <w:rPr>
          <w:lang w:val="en-US"/>
        </w:rPr>
        <w:br/>
        <w:t>‘GS’ in front of a block refers to Graduate School, meaning that the course is at graduate/master level.</w:t>
      </w:r>
    </w:p>
    <w:p w14:paraId="5A30E301" w14:textId="77777777" w:rsidR="00D82712" w:rsidRPr="00D82712" w:rsidRDefault="00D82712" w:rsidP="00D82712">
      <w:pPr>
        <w:rPr>
          <w:lang w:val="en-US"/>
        </w:rPr>
      </w:pPr>
      <w:r w:rsidRPr="00D82712">
        <w:rPr>
          <w:lang w:val="en-US"/>
        </w:rPr>
        <w:t> </w:t>
      </w:r>
    </w:p>
    <w:p w14:paraId="208178C7" w14:textId="77777777" w:rsidR="00D82712" w:rsidRPr="00D82712" w:rsidRDefault="00D82712" w:rsidP="00D82712">
      <w:pPr>
        <w:rPr>
          <w:lang w:val="en-US"/>
        </w:rPr>
      </w:pPr>
      <w:r w:rsidRPr="00D82712">
        <w:rPr>
          <w:lang w:val="en-US"/>
        </w:rPr>
        <w:t xml:space="preserve">Students need to </w:t>
      </w:r>
      <w:proofErr w:type="gramStart"/>
      <w:r w:rsidRPr="00D82712">
        <w:rPr>
          <w:lang w:val="en-US"/>
        </w:rPr>
        <w:t>take a look</w:t>
      </w:r>
      <w:proofErr w:type="gramEnd"/>
      <w:r w:rsidRPr="00D82712">
        <w:rPr>
          <w:lang w:val="en-US"/>
        </w:rPr>
        <w:t xml:space="preserve"> at the timeslots of the courses they want to follow in a specific block to make sure they do </w:t>
      </w:r>
      <w:r w:rsidRPr="00D82712">
        <w:rPr>
          <w:u w:val="single"/>
          <w:lang w:val="en-US"/>
        </w:rPr>
        <w:t>not</w:t>
      </w:r>
      <w:r w:rsidRPr="00D82712">
        <w:rPr>
          <w:lang w:val="en-US"/>
        </w:rPr>
        <w:t> overlap. The timeslots of courses can be checked under ‘Course enrolment’ as well. The respective timeslot is indicated with a letter (A, B, C etc.).</w:t>
      </w:r>
    </w:p>
    <w:p w14:paraId="220334D9" w14:textId="77777777" w:rsidR="00D82712" w:rsidRPr="00D82712" w:rsidRDefault="00D82712" w:rsidP="00D82712">
      <w:pPr>
        <w:rPr>
          <w:lang w:val="en-US"/>
        </w:rPr>
      </w:pPr>
      <w:r w:rsidRPr="00D82712">
        <w:rPr>
          <w:lang w:val="en-US"/>
        </w:rPr>
        <w:br/>
        <w:t xml:space="preserve">Our general </w:t>
      </w:r>
      <w:proofErr w:type="gramStart"/>
      <w:r w:rsidRPr="00D82712">
        <w:rPr>
          <w:lang w:val="en-US"/>
        </w:rPr>
        <w:t>advise</w:t>
      </w:r>
      <w:proofErr w:type="gramEnd"/>
      <w:r w:rsidRPr="00D82712">
        <w:rPr>
          <w:lang w:val="en-US"/>
        </w:rPr>
        <w:t xml:space="preserve"> on the maximum amount of ECTS per quartile is 15. In most cases this equals three courses. More courses </w:t>
      </w:r>
      <w:proofErr w:type="gramStart"/>
      <w:r w:rsidRPr="00D82712">
        <w:rPr>
          <w:lang w:val="en-US"/>
        </w:rPr>
        <w:t>is</w:t>
      </w:r>
      <w:proofErr w:type="gramEnd"/>
      <w:r w:rsidRPr="00D82712">
        <w:rPr>
          <w:lang w:val="en-US"/>
        </w:rPr>
        <w:t xml:space="preserve"> allowed, but </w:t>
      </w:r>
      <w:proofErr w:type="gramStart"/>
      <w:r w:rsidRPr="00D82712">
        <w:rPr>
          <w:lang w:val="en-US"/>
        </w:rPr>
        <w:t>requires</w:t>
      </w:r>
      <w:proofErr w:type="gramEnd"/>
      <w:r w:rsidRPr="00D82712">
        <w:rPr>
          <w:lang w:val="en-US"/>
        </w:rPr>
        <w:t xml:space="preserve"> more time and effort of a student of course.</w:t>
      </w:r>
    </w:p>
    <w:p w14:paraId="700F3867" w14:textId="77777777" w:rsidR="00D82712" w:rsidRPr="00D82712" w:rsidRDefault="00D82712" w:rsidP="00D82712">
      <w:pPr>
        <w:rPr>
          <w:lang w:val="en-US"/>
        </w:rPr>
      </w:pPr>
      <w:r w:rsidRPr="00D82712">
        <w:rPr>
          <w:lang w:val="en-US"/>
        </w:rPr>
        <w:t> </w:t>
      </w:r>
    </w:p>
    <w:p w14:paraId="12F3C3E0" w14:textId="77777777" w:rsidR="00D82712" w:rsidRPr="00D82712" w:rsidRDefault="00D82712" w:rsidP="00D82712">
      <w:pPr>
        <w:rPr>
          <w:lang w:val="en-US"/>
        </w:rPr>
      </w:pPr>
      <w:r w:rsidRPr="00D82712">
        <w:rPr>
          <w:lang w:val="en-US"/>
        </w:rPr>
        <w:t>The availability of MCS courses is somewhat restricted.</w:t>
      </w:r>
      <w:r w:rsidRPr="00D82712">
        <w:rPr>
          <w:lang w:val="en-US"/>
        </w:rPr>
        <w:br/>
        <w:t xml:space="preserve">The following components are </w:t>
      </w:r>
      <w:r w:rsidRPr="00D82712">
        <w:rPr>
          <w:u w:val="single"/>
          <w:lang w:val="en-US"/>
        </w:rPr>
        <w:t>not</w:t>
      </w:r>
      <w:r w:rsidRPr="00D82712">
        <w:rPr>
          <w:lang w:val="en-US"/>
        </w:rPr>
        <w:t> accepted in the exchange program anyway:</w:t>
      </w:r>
      <w:r w:rsidRPr="00D82712">
        <w:rPr>
          <w:lang w:val="en-US"/>
        </w:rPr>
        <w:br/>
        <w:t xml:space="preserve">-              Courses starting with a ‘J’ </w:t>
      </w:r>
      <w:r w:rsidRPr="00D82712">
        <w:rPr>
          <w:lang w:val="en-US"/>
        </w:rPr>
        <w:br/>
        <w:t>-              Courses starting with ‘CBL’ and ‘DBL’</w:t>
      </w:r>
      <w:r w:rsidRPr="00D82712">
        <w:rPr>
          <w:lang w:val="en-US"/>
        </w:rPr>
        <w:br/>
        <w:t>-              Courses with ‘IRU’ in their name  </w:t>
      </w:r>
      <w:r w:rsidRPr="00D82712">
        <w:rPr>
          <w:lang w:val="en-US"/>
        </w:rPr>
        <w:br/>
        <w:t>-              Courses with ‘EIT’ in their name or course code</w:t>
      </w:r>
      <w:r w:rsidRPr="00D82712">
        <w:rPr>
          <w:lang w:val="en-US"/>
        </w:rPr>
        <w:br/>
      </w:r>
      <w:r w:rsidRPr="00D82712">
        <w:rPr>
          <w:lang w:val="en-US"/>
        </w:rPr>
        <w:lastRenderedPageBreak/>
        <w:t>-              Course 2IHT10</w:t>
      </w:r>
      <w:r w:rsidRPr="00D82712">
        <w:rPr>
          <w:lang w:val="en-US"/>
        </w:rPr>
        <w:br/>
        <w:t>-              Language courses without approval of the TU/e Language Center, except for Dutch (SFC500 and SFC510)</w:t>
      </w:r>
      <w:r w:rsidRPr="00D82712">
        <w:rPr>
          <w:lang w:val="en-US"/>
        </w:rPr>
        <w:br/>
        <w:t>-              Master thesis projects</w:t>
      </w:r>
      <w:r w:rsidRPr="00D82712">
        <w:rPr>
          <w:lang w:val="en-US"/>
        </w:rPr>
        <w:br/>
        <w:t>-              Bachelor (thesis) projects</w:t>
      </w:r>
      <w:r w:rsidRPr="00D82712">
        <w:rPr>
          <w:lang w:val="en-US"/>
        </w:rPr>
        <w:br/>
        <w:t>-              Internships</w:t>
      </w:r>
      <w:r w:rsidRPr="00D82712">
        <w:rPr>
          <w:lang w:val="en-US"/>
        </w:rPr>
        <w:br/>
        <w:t>-              Summer and winter courses</w:t>
      </w:r>
    </w:p>
    <w:p w14:paraId="2CAE36FA" w14:textId="77777777" w:rsidR="00D82712" w:rsidRPr="00D82712" w:rsidRDefault="00D82712" w:rsidP="00D82712">
      <w:pPr>
        <w:rPr>
          <w:lang w:val="en-US"/>
        </w:rPr>
      </w:pPr>
      <w:r w:rsidRPr="00D82712">
        <w:rPr>
          <w:lang w:val="en-US"/>
        </w:rPr>
        <w:br/>
        <w:t>The following components can only be taken with the explicit agreement of the teachers involved in the exchange program:</w:t>
      </w:r>
      <w:r w:rsidRPr="00D82712">
        <w:rPr>
          <w:lang w:val="en-US"/>
        </w:rPr>
        <w:br/>
        <w:t>-              Seminars</w:t>
      </w:r>
      <w:r w:rsidRPr="00D82712">
        <w:rPr>
          <w:lang w:val="en-US"/>
        </w:rPr>
        <w:br/>
        <w:t>-              Capita Selecta courses</w:t>
      </w:r>
      <w:r w:rsidRPr="00D82712">
        <w:rPr>
          <w:lang w:val="en-US"/>
        </w:rPr>
        <w:br/>
        <w:t>-              Courses for professional skills</w:t>
      </w:r>
      <w:r w:rsidRPr="00D82712">
        <w:rPr>
          <w:lang w:val="en-US"/>
        </w:rPr>
        <w:br/>
      </w:r>
      <w:r w:rsidRPr="00D82712">
        <w:rPr>
          <w:lang w:val="en-US"/>
        </w:rPr>
        <w:br/>
        <w:t>All other MCS courses will be checked by us for approval.   </w:t>
      </w:r>
    </w:p>
    <w:p w14:paraId="327FDD0D" w14:textId="77777777" w:rsidR="00D82712" w:rsidRPr="00D82712" w:rsidRDefault="00D82712" w:rsidP="00D82712">
      <w:pPr>
        <w:rPr>
          <w:lang w:val="en-US"/>
        </w:rPr>
      </w:pPr>
      <w:r w:rsidRPr="00D82712">
        <w:rPr>
          <w:lang w:val="en-US"/>
        </w:rPr>
        <w:t> </w:t>
      </w:r>
    </w:p>
    <w:p w14:paraId="6E501975" w14:textId="77777777" w:rsidR="00D82712" w:rsidRPr="00D82712" w:rsidRDefault="00D82712" w:rsidP="00D82712">
      <w:r w:rsidRPr="00D82712">
        <w:rPr>
          <w:lang w:val="en-US"/>
        </w:rPr>
        <w:t xml:space="preserve">As an exchange student, it is allowed to take a maximum of 50% of the courses at another department. However, courses taught by other departments need to be agreed upon by them. </w:t>
      </w:r>
      <w:r w:rsidRPr="00D82712">
        <w:t xml:space="preserve">I </w:t>
      </w:r>
      <w:proofErr w:type="spellStart"/>
      <w:r w:rsidRPr="00D82712">
        <w:t>will</w:t>
      </w:r>
      <w:proofErr w:type="spellEnd"/>
      <w:r w:rsidRPr="00D82712">
        <w:t xml:space="preserve"> </w:t>
      </w:r>
      <w:proofErr w:type="spellStart"/>
      <w:r w:rsidRPr="00D82712">
        <w:t>contact</w:t>
      </w:r>
      <w:proofErr w:type="spellEnd"/>
      <w:r w:rsidRPr="00D82712">
        <w:t xml:space="preserve"> </w:t>
      </w:r>
      <w:proofErr w:type="spellStart"/>
      <w:r w:rsidRPr="00D82712">
        <w:t>the</w:t>
      </w:r>
      <w:proofErr w:type="spellEnd"/>
      <w:r w:rsidRPr="00D82712">
        <w:t xml:space="preserve"> respective </w:t>
      </w:r>
      <w:proofErr w:type="spellStart"/>
      <w:r w:rsidRPr="00D82712">
        <w:t>department</w:t>
      </w:r>
      <w:proofErr w:type="spellEnd"/>
      <w:r w:rsidRPr="00D82712">
        <w:t xml:space="preserve">(s) </w:t>
      </w:r>
      <w:proofErr w:type="spellStart"/>
      <w:r w:rsidRPr="00D82712">
        <w:t>about</w:t>
      </w:r>
      <w:proofErr w:type="spellEnd"/>
      <w:r w:rsidRPr="00D82712">
        <w:t xml:space="preserve"> </w:t>
      </w:r>
      <w:proofErr w:type="spellStart"/>
      <w:r w:rsidRPr="00D82712">
        <w:t>this</w:t>
      </w:r>
      <w:proofErr w:type="spellEnd"/>
      <w:r w:rsidRPr="00D82712">
        <w:t>.</w:t>
      </w:r>
    </w:p>
    <w:p w14:paraId="0E74433C" w14:textId="77777777" w:rsidR="00045090" w:rsidRDefault="00045090"/>
    <w:sectPr w:rsidR="000450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978"/>
    <w:rsid w:val="00045090"/>
    <w:rsid w:val="00435978"/>
    <w:rsid w:val="009B1559"/>
    <w:rsid w:val="00A8039F"/>
    <w:rsid w:val="00D8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8063D"/>
  <w15:chartTrackingRefBased/>
  <w15:docId w15:val="{BB321783-CAFC-47B5-B09E-2E84DF4B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359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359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359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359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359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359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359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359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359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359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359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359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3597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3597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3597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3597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3597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3597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359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35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359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359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359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3597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3597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3597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359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3597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35978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D82712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827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7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Azahara Ávila Gómez</dc:creator>
  <cp:keywords/>
  <dc:description/>
  <cp:lastModifiedBy>María Azahara Ávila Gómez</cp:lastModifiedBy>
  <cp:revision>3</cp:revision>
  <dcterms:created xsi:type="dcterms:W3CDTF">2024-12-09T10:49:00Z</dcterms:created>
  <dcterms:modified xsi:type="dcterms:W3CDTF">2024-12-09T10:50:00Z</dcterms:modified>
</cp:coreProperties>
</file>