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D0" w:rsidRDefault="002817D0" w:rsidP="002D11B8">
      <w:pPr>
        <w:spacing w:line="240" w:lineRule="auto"/>
        <w:ind w:left="708" w:firstLine="708"/>
      </w:pPr>
      <w:r>
        <w:rPr>
          <w:noProof/>
          <w:lang w:eastAsia="es-ES"/>
        </w:rPr>
        <w:drawing>
          <wp:inline distT="0" distB="0" distL="0" distR="0">
            <wp:extent cx="4343400" cy="1371600"/>
            <wp:effectExtent l="19050" t="0" r="0" b="0"/>
            <wp:docPr id="1" name="0 Imagen" descr="Logo Oficina Prácticas Extern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na Prácticas Externas.bmp"/>
                    <pic:cNvPicPr/>
                  </pic:nvPicPr>
                  <pic:blipFill>
                    <a:blip r:embed="rId5" cstate="print"/>
                    <a:stretch>
                      <a:fillRect/>
                    </a:stretch>
                  </pic:blipFill>
                  <pic:spPr>
                    <a:xfrm>
                      <a:off x="0" y="0"/>
                      <a:ext cx="4343400" cy="1371600"/>
                    </a:xfrm>
                    <a:prstGeom prst="rect">
                      <a:avLst/>
                    </a:prstGeom>
                  </pic:spPr>
                </pic:pic>
              </a:graphicData>
            </a:graphic>
          </wp:inline>
        </w:drawing>
      </w:r>
    </w:p>
    <w:p w:rsidR="002F32A8" w:rsidRDefault="002F32A8" w:rsidP="002817D0">
      <w:pPr>
        <w:spacing w:line="240" w:lineRule="auto"/>
        <w:ind w:left="1416" w:firstLine="708"/>
      </w:pPr>
    </w:p>
    <w:p w:rsidR="00624603" w:rsidRDefault="00C47846" w:rsidP="002817D0">
      <w:pPr>
        <w:spacing w:line="240" w:lineRule="auto"/>
        <w:ind w:left="1416" w:firstLine="708"/>
      </w:pPr>
      <w:r>
        <w:t>INSTRUCCIONES PARA CUMPLIMENTAR EL PLAN FORMATIVO</w:t>
      </w:r>
    </w:p>
    <w:p w:rsidR="00624603" w:rsidRDefault="00624603" w:rsidP="00624603">
      <w:pPr>
        <w:spacing w:line="240" w:lineRule="auto"/>
        <w:jc w:val="both"/>
      </w:pPr>
      <w:r>
        <w:t>La empresa o institución deberá rellenar los siguientes apartados del Plan Formativo: formación a recibir, competencias genéricas a desarrollar por el estudiante y competencias específicas. A continuación se ofrecen algunas indicaciones o sugerencias sobre cómo elaborar el plan formativo.</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24"/>
      </w:tblGrid>
      <w:tr w:rsidR="00C47846" w:rsidRPr="00C47846" w:rsidTr="00C47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C47846" w:rsidRPr="00C47846" w:rsidRDefault="00C47846" w:rsidP="00C47846">
            <w:pPr>
              <w:spacing w:after="0" w:line="240" w:lineRule="auto"/>
              <w:rPr>
                <w:rFonts w:ascii="Times New Roman" w:hAnsi="Times New Roman" w:cs="Times New Roman"/>
                <w:sz w:val="24"/>
                <w:szCs w:val="24"/>
                <w:lang w:eastAsia="es-ES"/>
              </w:rPr>
            </w:pPr>
            <w:r w:rsidRPr="00C47846">
              <w:rPr>
                <w:rFonts w:ascii="Calibri" w:hAnsi="Calibri" w:cs="Times New Roman"/>
                <w:color w:val="FFFFFF"/>
                <w:sz w:val="20"/>
                <w:szCs w:val="20"/>
                <w:lang w:eastAsia="es-ES"/>
              </w:rPr>
              <w:t xml:space="preserve"> Proyecto formativo</w:t>
            </w:r>
            <w:r w:rsidRPr="00C47846">
              <w:rPr>
                <w:rFonts w:ascii="Times New Roman" w:hAnsi="Times New Roman" w:cs="Times New Roman"/>
                <w:sz w:val="24"/>
                <w:szCs w:val="24"/>
                <w:lang w:eastAsia="es-ES"/>
              </w:rPr>
              <w:t xml:space="preserve"> </w:t>
            </w:r>
          </w:p>
        </w:tc>
      </w:tr>
      <w:tr w:rsidR="00C47846" w:rsidRPr="00C47846" w:rsidTr="00C47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C47846" w:rsidRPr="00C47846" w:rsidRDefault="00C47846" w:rsidP="00C47846">
            <w:pPr>
              <w:spacing w:after="0" w:line="240" w:lineRule="auto"/>
              <w:rPr>
                <w:rFonts w:ascii="Times New Roman" w:hAnsi="Times New Roman" w:cs="Times New Roman"/>
                <w:sz w:val="24"/>
                <w:szCs w:val="24"/>
                <w:lang w:eastAsia="es-ES"/>
              </w:rPr>
            </w:pPr>
            <w:r w:rsidRPr="00C47846">
              <w:rPr>
                <w:rFonts w:ascii="Calibri" w:hAnsi="Calibri" w:cs="Times New Roman"/>
                <w:sz w:val="20"/>
                <w:szCs w:val="20"/>
                <w:lang w:eastAsia="es-ES"/>
              </w:rPr>
              <w:t>Objetivos educativos:</w:t>
            </w:r>
            <w:r w:rsidRPr="00C47846">
              <w:rPr>
                <w:rFonts w:ascii="Times New Roman" w:hAnsi="Times New Roman" w:cs="Times New Roman"/>
                <w:sz w:val="24"/>
                <w:szCs w:val="24"/>
                <w:lang w:eastAsia="es-ES"/>
              </w:rPr>
              <w:t xml:space="preserve"> </w:t>
            </w:r>
          </w:p>
        </w:tc>
      </w:tr>
      <w:tr w:rsidR="00C47846" w:rsidRPr="00C47846" w:rsidTr="00C4784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47846" w:rsidRPr="00C47846" w:rsidRDefault="00C47846" w:rsidP="00C47846">
            <w:pPr>
              <w:spacing w:after="0" w:line="240" w:lineRule="auto"/>
              <w:rPr>
                <w:rFonts w:ascii="Arial" w:hAnsi="Arial" w:cs="Arial"/>
                <w:sz w:val="20"/>
                <w:szCs w:val="20"/>
                <w:lang w:eastAsia="es-ES"/>
              </w:rPr>
            </w:pPr>
            <w:r w:rsidRPr="00C47846">
              <w:rPr>
                <w:rFonts w:ascii="Arial" w:hAnsi="Arial" w:cs="Arial"/>
                <w:b/>
                <w:bCs/>
                <w:sz w:val="20"/>
                <w:szCs w:val="20"/>
                <w:lang w:eastAsia="es-ES"/>
              </w:rPr>
              <w:t>Formación a recibir:</w:t>
            </w:r>
            <w:r w:rsidRPr="00C47846">
              <w:rPr>
                <w:rFonts w:ascii="Arial" w:hAnsi="Arial" w:cs="Arial"/>
                <w:sz w:val="20"/>
                <w:szCs w:val="20"/>
                <w:lang w:eastAsia="es-ES"/>
              </w:rPr>
              <w:t xml:space="preserve"> </w:t>
            </w:r>
          </w:p>
          <w:p w:rsidR="00CE6D1A" w:rsidRDefault="00C47846" w:rsidP="00736CFC">
            <w:pPr>
              <w:jc w:val="both"/>
              <w:rPr>
                <w:rFonts w:ascii="Arial" w:hAnsi="Arial" w:cs="Arial"/>
                <w:sz w:val="20"/>
                <w:szCs w:val="20"/>
              </w:rPr>
            </w:pPr>
            <w:r w:rsidRPr="00C47846">
              <w:rPr>
                <w:rFonts w:ascii="Arial" w:hAnsi="Arial" w:cs="Arial"/>
                <w:sz w:val="20"/>
                <w:szCs w:val="20"/>
              </w:rPr>
              <w:t>Se debe vincular este apartado con las actividades que va a desempeñar el</w:t>
            </w:r>
            <w:r w:rsidR="00736CFC">
              <w:rPr>
                <w:rFonts w:ascii="Arial" w:hAnsi="Arial" w:cs="Arial"/>
                <w:sz w:val="20"/>
                <w:szCs w:val="20"/>
              </w:rPr>
              <w:t xml:space="preserve"> estudiante. </w:t>
            </w:r>
            <w:r w:rsidRPr="00C47846">
              <w:rPr>
                <w:rFonts w:ascii="Arial" w:hAnsi="Arial" w:cs="Arial"/>
                <w:sz w:val="20"/>
                <w:szCs w:val="20"/>
              </w:rPr>
              <w:t>La empresa/institución debe concretar la formación que va a dar al estudiante para la realización de dichas actividades.</w:t>
            </w:r>
            <w:r w:rsidR="00736CFC">
              <w:rPr>
                <w:rFonts w:ascii="Arial" w:hAnsi="Arial" w:cs="Arial"/>
                <w:sz w:val="20"/>
                <w:szCs w:val="20"/>
              </w:rPr>
              <w:t xml:space="preserve"> </w:t>
            </w:r>
          </w:p>
          <w:p w:rsidR="00272ED7" w:rsidRDefault="00736CFC" w:rsidP="00736CFC">
            <w:pPr>
              <w:jc w:val="both"/>
              <w:rPr>
                <w:rFonts w:ascii="Arial" w:hAnsi="Arial" w:cs="Arial"/>
                <w:sz w:val="20"/>
                <w:szCs w:val="20"/>
              </w:rPr>
            </w:pPr>
            <w:r>
              <w:rPr>
                <w:rFonts w:ascii="Arial" w:hAnsi="Arial" w:cs="Arial"/>
                <w:sz w:val="20"/>
                <w:szCs w:val="20"/>
              </w:rPr>
              <w:t xml:space="preserve">Por ejemplo, en un banco la actividad a realizar puede ser colaborar en el Departamento de </w:t>
            </w:r>
            <w:proofErr w:type="spellStart"/>
            <w:r>
              <w:rPr>
                <w:rFonts w:ascii="Arial" w:hAnsi="Arial" w:cs="Arial"/>
                <w:sz w:val="20"/>
                <w:szCs w:val="20"/>
              </w:rPr>
              <w:t>Corporate</w:t>
            </w:r>
            <w:proofErr w:type="spellEnd"/>
            <w:r>
              <w:rPr>
                <w:rFonts w:ascii="Arial" w:hAnsi="Arial" w:cs="Arial"/>
                <w:sz w:val="20"/>
                <w:szCs w:val="20"/>
              </w:rPr>
              <w:t xml:space="preserve"> </w:t>
            </w:r>
            <w:proofErr w:type="spellStart"/>
            <w:r>
              <w:rPr>
                <w:rFonts w:ascii="Arial" w:hAnsi="Arial" w:cs="Arial"/>
                <w:sz w:val="20"/>
                <w:szCs w:val="20"/>
              </w:rPr>
              <w:t>Banking</w:t>
            </w:r>
            <w:proofErr w:type="spellEnd"/>
            <w:r>
              <w:rPr>
                <w:rFonts w:ascii="Arial" w:hAnsi="Arial" w:cs="Arial"/>
                <w:sz w:val="20"/>
                <w:szCs w:val="20"/>
              </w:rPr>
              <w:t xml:space="preserve">, asistiendo al cliente y gestionando diferentes </w:t>
            </w:r>
            <w:r w:rsidR="00272ED7">
              <w:rPr>
                <w:rFonts w:ascii="Arial" w:hAnsi="Arial" w:cs="Arial"/>
                <w:sz w:val="20"/>
                <w:szCs w:val="20"/>
              </w:rPr>
              <w:t xml:space="preserve">productos. </w:t>
            </w:r>
          </w:p>
          <w:p w:rsidR="00C47846" w:rsidRDefault="00272ED7" w:rsidP="00736CFC">
            <w:pPr>
              <w:jc w:val="both"/>
              <w:rPr>
                <w:rFonts w:ascii="Arial" w:hAnsi="Arial" w:cs="Arial"/>
                <w:sz w:val="20"/>
                <w:szCs w:val="20"/>
              </w:rPr>
            </w:pPr>
            <w:r>
              <w:rPr>
                <w:rFonts w:ascii="Arial" w:hAnsi="Arial" w:cs="Arial"/>
                <w:sz w:val="20"/>
                <w:szCs w:val="20"/>
              </w:rPr>
              <w:t>La formación a recibir por un estudiante en este ámbito podría ser la</w:t>
            </w:r>
            <w:r w:rsidR="00736CFC">
              <w:rPr>
                <w:rFonts w:ascii="Arial" w:hAnsi="Arial" w:cs="Arial"/>
                <w:sz w:val="20"/>
                <w:szCs w:val="20"/>
              </w:rPr>
              <w:t xml:space="preserve"> formación en el bastanteo de escrituras, formación en diferentes productos del banco, formación en la operativa diaria de un banco (cumplimentación de contratos, en los documentos operativos del banco, en el contacto con el cliente</w:t>
            </w:r>
            <w:r>
              <w:rPr>
                <w:rFonts w:ascii="Arial" w:hAnsi="Arial" w:cs="Arial"/>
                <w:sz w:val="20"/>
                <w:szCs w:val="20"/>
              </w:rPr>
              <w:t>, legislación</w:t>
            </w:r>
            <w:r w:rsidR="00736CFC">
              <w:rPr>
                <w:rFonts w:ascii="Arial" w:hAnsi="Arial" w:cs="Arial"/>
                <w:sz w:val="20"/>
                <w:szCs w:val="20"/>
              </w:rPr>
              <w:t>…).</w:t>
            </w:r>
          </w:p>
          <w:p w:rsidR="00C9112D" w:rsidRPr="00C47846" w:rsidRDefault="00C9112D" w:rsidP="00736CFC">
            <w:pPr>
              <w:jc w:val="both"/>
            </w:pPr>
            <w:r>
              <w:rPr>
                <w:rFonts w:ascii="Arial" w:hAnsi="Arial" w:cs="Arial"/>
                <w:sz w:val="20"/>
                <w:szCs w:val="20"/>
              </w:rPr>
              <w:t>En el depa</w:t>
            </w:r>
            <w:r w:rsidR="00D83966">
              <w:rPr>
                <w:rFonts w:ascii="Arial" w:hAnsi="Arial" w:cs="Arial"/>
                <w:sz w:val="20"/>
                <w:szCs w:val="20"/>
              </w:rPr>
              <w:t>rtamento fiscal de una empresa se podría</w:t>
            </w:r>
            <w:r>
              <w:rPr>
                <w:rFonts w:ascii="Arial" w:hAnsi="Arial" w:cs="Arial"/>
                <w:sz w:val="20"/>
                <w:szCs w:val="20"/>
              </w:rPr>
              <w:t xml:space="preserve"> formar al estudiante en la planificación fiscal de la empresa, en los procedimientos tributarios, en la legislación de seguridad social, en la forma de interactuar en las relaciones con clientes…</w:t>
            </w:r>
          </w:p>
        </w:tc>
      </w:tr>
      <w:tr w:rsidR="00C47846" w:rsidRPr="00C47846" w:rsidTr="00C4784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47846" w:rsidRPr="00C47846" w:rsidRDefault="00C47846" w:rsidP="00CE6D1A">
            <w:pPr>
              <w:spacing w:after="0"/>
              <w:rPr>
                <w:rFonts w:ascii="Times New Roman" w:hAnsi="Times New Roman" w:cs="Times New Roman"/>
                <w:sz w:val="24"/>
                <w:szCs w:val="24"/>
                <w:lang w:eastAsia="es-ES"/>
              </w:rPr>
            </w:pPr>
            <w:r w:rsidRPr="00C47846">
              <w:rPr>
                <w:rFonts w:ascii="Arial" w:hAnsi="Arial" w:cs="Arial"/>
                <w:b/>
                <w:bCs/>
                <w:sz w:val="20"/>
                <w:szCs w:val="20"/>
                <w:lang w:eastAsia="es-ES"/>
              </w:rPr>
              <w:t>Competencias genéricas:</w:t>
            </w:r>
            <w:r w:rsidRPr="00C47846">
              <w:rPr>
                <w:rFonts w:ascii="Times New Roman" w:hAnsi="Times New Roman" w:cs="Times New Roman"/>
                <w:sz w:val="24"/>
                <w:szCs w:val="24"/>
                <w:lang w:eastAsia="es-ES"/>
              </w:rPr>
              <w:t xml:space="preserve"> </w:t>
            </w:r>
          </w:p>
          <w:p w:rsidR="00C47846" w:rsidRDefault="00736CFC" w:rsidP="00CE6D1A">
            <w:pPr>
              <w:spacing w:after="0"/>
              <w:jc w:val="both"/>
              <w:rPr>
                <w:rFonts w:ascii="Arial" w:hAnsi="Arial" w:cs="Arial"/>
                <w:sz w:val="20"/>
                <w:szCs w:val="20"/>
                <w:lang w:eastAsia="es-ES"/>
              </w:rPr>
            </w:pPr>
            <w:r>
              <w:rPr>
                <w:rFonts w:ascii="Arial" w:hAnsi="Arial" w:cs="Arial"/>
                <w:sz w:val="20"/>
                <w:szCs w:val="20"/>
                <w:lang w:eastAsia="es-ES"/>
              </w:rPr>
              <w:t xml:space="preserve">Se debe indicar qué capacidades genéricas va a desarrollar el estudiante. La empresa/institución puede </w:t>
            </w:r>
            <w:r w:rsidR="00CE6D1A">
              <w:rPr>
                <w:rFonts w:ascii="Arial" w:hAnsi="Arial" w:cs="Arial"/>
                <w:sz w:val="20"/>
                <w:szCs w:val="20"/>
                <w:lang w:eastAsia="es-ES"/>
              </w:rPr>
              <w:t>seleccionar todas o varias de las competencias siguientes</w:t>
            </w:r>
            <w:r w:rsidR="00D46089">
              <w:rPr>
                <w:rFonts w:ascii="Arial" w:hAnsi="Arial" w:cs="Arial"/>
                <w:sz w:val="20"/>
                <w:szCs w:val="20"/>
                <w:lang w:eastAsia="es-ES"/>
              </w:rPr>
              <w:t>,</w:t>
            </w:r>
            <w:r w:rsidR="00780EB4">
              <w:rPr>
                <w:rFonts w:ascii="Arial" w:hAnsi="Arial" w:cs="Arial"/>
                <w:sz w:val="20"/>
                <w:szCs w:val="20"/>
                <w:lang w:eastAsia="es-ES"/>
              </w:rPr>
              <w:t xml:space="preserve"> si las considera adecuadas o añadir aquellas otras que les parezca oportunas</w:t>
            </w:r>
            <w:r w:rsidR="00CE6D1A">
              <w:rPr>
                <w:rFonts w:ascii="Arial" w:hAnsi="Arial" w:cs="Arial"/>
                <w:sz w:val="20"/>
                <w:szCs w:val="20"/>
                <w:lang w:eastAsia="es-ES"/>
              </w:rPr>
              <w:t>.</w:t>
            </w:r>
          </w:p>
          <w:p w:rsidR="00780EB4" w:rsidRDefault="00780EB4" w:rsidP="00CE6D1A">
            <w:pPr>
              <w:spacing w:after="0"/>
              <w:jc w:val="both"/>
              <w:rPr>
                <w:rFonts w:ascii="Arial" w:hAnsi="Arial" w:cs="Arial"/>
                <w:sz w:val="20"/>
                <w:szCs w:val="20"/>
                <w:lang w:eastAsia="es-ES"/>
              </w:rPr>
            </w:pPr>
          </w:p>
          <w:p w:rsidR="00CE6D1A" w:rsidRDefault="00CE6D1A"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Capacidad para aplicar los conocimientos teóricos y prácticos a la realidad profesional</w:t>
            </w:r>
          </w:p>
          <w:p w:rsidR="00CE6D1A" w:rsidRDefault="00CE6D1A"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Dominio de técnicas, herramientas</w:t>
            </w:r>
            <w:r w:rsidR="00D46089">
              <w:rPr>
                <w:rFonts w:ascii="Arial" w:hAnsi="Arial" w:cs="Arial"/>
                <w:sz w:val="20"/>
                <w:szCs w:val="20"/>
                <w:lang w:eastAsia="es-ES"/>
              </w:rPr>
              <w:t xml:space="preserve"> y metodologías propias del puesto (capacidad técnica)</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Compromiso de calidad</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Capacidad de aprendizaje</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Autonomía en el desempeño de las actividades</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Facilidad de adaptación</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Capacidad de trabajo en equipo y de relación con su entorno laboral</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Habilidades de comunicación oral o escrita</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Motivación e implicación personal</w:t>
            </w:r>
          </w:p>
          <w:p w:rsidR="005E3139" w:rsidRPr="005E3139" w:rsidRDefault="005E3139" w:rsidP="00CE6D1A">
            <w:pPr>
              <w:pStyle w:val="Prrafodelista"/>
              <w:numPr>
                <w:ilvl w:val="0"/>
                <w:numId w:val="1"/>
              </w:numPr>
              <w:spacing w:after="0"/>
              <w:jc w:val="both"/>
              <w:rPr>
                <w:rFonts w:ascii="Arial" w:hAnsi="Arial" w:cs="Arial"/>
                <w:sz w:val="20"/>
                <w:szCs w:val="20"/>
                <w:lang w:eastAsia="es-ES"/>
              </w:rPr>
            </w:pPr>
            <w:r w:rsidRPr="005E3139">
              <w:rPr>
                <w:rFonts w:ascii="Arial" w:hAnsi="Arial" w:cs="Arial"/>
                <w:sz w:val="20"/>
                <w:szCs w:val="20"/>
              </w:rPr>
              <w:lastRenderedPageBreak/>
              <w:t>Adquirir una actitud crítica ante la realidad y las ideas, y de apertura e interés por el trabajo intelectual y sus resultados</w:t>
            </w:r>
          </w:p>
          <w:p w:rsidR="00D46089" w:rsidRPr="005E3139" w:rsidRDefault="00D46089" w:rsidP="00CE6D1A">
            <w:pPr>
              <w:pStyle w:val="Prrafodelista"/>
              <w:numPr>
                <w:ilvl w:val="0"/>
                <w:numId w:val="1"/>
              </w:numPr>
              <w:spacing w:after="0"/>
              <w:jc w:val="both"/>
              <w:rPr>
                <w:rFonts w:ascii="Arial" w:hAnsi="Arial" w:cs="Arial"/>
                <w:sz w:val="20"/>
                <w:szCs w:val="20"/>
                <w:lang w:eastAsia="es-ES"/>
              </w:rPr>
            </w:pPr>
            <w:r w:rsidRPr="005E3139">
              <w:rPr>
                <w:rFonts w:ascii="Arial" w:hAnsi="Arial" w:cs="Arial"/>
                <w:sz w:val="20"/>
                <w:szCs w:val="20"/>
                <w:lang w:eastAsia="es-ES"/>
              </w:rPr>
              <w:t>Sentido de la responsabilidad</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Creatividad e iniciativa/emprendimiento</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Receptividad a las críticas</w:t>
            </w:r>
          </w:p>
          <w:p w:rsidR="00D46089" w:rsidRPr="005E3139" w:rsidRDefault="00D46089" w:rsidP="00CE6D1A">
            <w:pPr>
              <w:pStyle w:val="Prrafodelista"/>
              <w:numPr>
                <w:ilvl w:val="0"/>
                <w:numId w:val="1"/>
              </w:numPr>
              <w:spacing w:after="0"/>
              <w:jc w:val="both"/>
              <w:rPr>
                <w:rFonts w:ascii="Arial" w:hAnsi="Arial" w:cs="Arial"/>
                <w:sz w:val="20"/>
                <w:szCs w:val="20"/>
                <w:lang w:eastAsia="es-ES"/>
              </w:rPr>
            </w:pPr>
            <w:r w:rsidRPr="005E3139">
              <w:rPr>
                <w:rFonts w:ascii="Arial" w:hAnsi="Arial" w:cs="Arial"/>
                <w:sz w:val="20"/>
                <w:szCs w:val="20"/>
                <w:lang w:eastAsia="es-ES"/>
              </w:rPr>
              <w:t>Gestión del tiempo</w:t>
            </w:r>
            <w:r w:rsidR="005E3139" w:rsidRPr="005E3139">
              <w:rPr>
                <w:rFonts w:ascii="Arial" w:hAnsi="Arial" w:cs="Arial"/>
                <w:sz w:val="20"/>
                <w:szCs w:val="20"/>
              </w:rPr>
              <w:t xml:space="preserve"> (aprender a diseñar, planificar y organizar el propio trabajo)</w:t>
            </w:r>
          </w:p>
          <w:p w:rsidR="00D46089" w:rsidRPr="00D46089" w:rsidRDefault="00D46089" w:rsidP="00D46089">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Comprensión de la necesidad de un comportamiento ético</w:t>
            </w:r>
          </w:p>
          <w:p w:rsidR="00C47846" w:rsidRPr="00C47846" w:rsidRDefault="00C47846" w:rsidP="00C47846">
            <w:pPr>
              <w:spacing w:after="0" w:line="240" w:lineRule="auto"/>
              <w:rPr>
                <w:rFonts w:ascii="Times New Roman" w:hAnsi="Times New Roman" w:cs="Times New Roman"/>
                <w:sz w:val="24"/>
                <w:szCs w:val="24"/>
                <w:lang w:eastAsia="es-ES"/>
              </w:rPr>
            </w:pPr>
          </w:p>
        </w:tc>
      </w:tr>
      <w:tr w:rsidR="00C47846" w:rsidRPr="00C47846" w:rsidTr="00C4784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4415" w:rsidRDefault="00C47846" w:rsidP="00C47846">
            <w:pPr>
              <w:spacing w:after="0" w:line="240" w:lineRule="auto"/>
              <w:rPr>
                <w:rFonts w:ascii="Times New Roman" w:hAnsi="Times New Roman" w:cs="Times New Roman"/>
                <w:sz w:val="24"/>
                <w:szCs w:val="24"/>
                <w:lang w:eastAsia="es-ES"/>
              </w:rPr>
            </w:pPr>
            <w:r w:rsidRPr="00C47846">
              <w:rPr>
                <w:rFonts w:ascii="Arial" w:hAnsi="Arial" w:cs="Arial"/>
                <w:b/>
                <w:bCs/>
                <w:sz w:val="20"/>
                <w:szCs w:val="20"/>
                <w:lang w:eastAsia="es-ES"/>
              </w:rPr>
              <w:lastRenderedPageBreak/>
              <w:t>Competencias específicas:</w:t>
            </w:r>
            <w:r w:rsidRPr="00C47846">
              <w:rPr>
                <w:rFonts w:ascii="Times New Roman" w:hAnsi="Times New Roman" w:cs="Times New Roman"/>
                <w:sz w:val="24"/>
                <w:szCs w:val="24"/>
                <w:lang w:eastAsia="es-ES"/>
              </w:rPr>
              <w:t xml:space="preserve"> </w:t>
            </w:r>
          </w:p>
          <w:p w:rsidR="00524415" w:rsidRDefault="00C47846" w:rsidP="00272ED7">
            <w:pPr>
              <w:spacing w:after="0" w:line="240" w:lineRule="auto"/>
              <w:jc w:val="both"/>
              <w:rPr>
                <w:rFonts w:ascii="Arial" w:hAnsi="Arial" w:cs="Arial"/>
                <w:sz w:val="20"/>
                <w:szCs w:val="20"/>
                <w:lang w:eastAsia="es-ES"/>
              </w:rPr>
            </w:pPr>
            <w:r w:rsidRPr="00C47846">
              <w:rPr>
                <w:rFonts w:ascii="Times New Roman" w:hAnsi="Times New Roman" w:cs="Times New Roman"/>
                <w:sz w:val="24"/>
                <w:szCs w:val="24"/>
                <w:lang w:eastAsia="es-ES"/>
              </w:rPr>
              <w:br/>
            </w:r>
            <w:r w:rsidR="00D46089">
              <w:rPr>
                <w:rFonts w:ascii="Arial" w:hAnsi="Arial" w:cs="Arial"/>
                <w:sz w:val="20"/>
                <w:szCs w:val="20"/>
                <w:lang w:eastAsia="es-ES"/>
              </w:rPr>
              <w:t>Estas competencias son aquéllas que se relacionan más directamente con el plan de estudios del estudiante. Por ejemplo, en un estudiante de ADE que va a una consultora una competencia específica que puede adquirir es la p</w:t>
            </w:r>
            <w:r w:rsidRPr="00C47846">
              <w:rPr>
                <w:rFonts w:ascii="Arial" w:hAnsi="Arial" w:cs="Arial"/>
                <w:sz w:val="20"/>
                <w:szCs w:val="20"/>
                <w:lang w:eastAsia="es-ES"/>
              </w:rPr>
              <w:t>rogresión en el aprendizaje de los procesos de auditoría, adquisición de conocimientos técnicos en el ámbito de la auditoría financiera y contabl</w:t>
            </w:r>
            <w:r w:rsidR="00452E6F">
              <w:rPr>
                <w:rFonts w:ascii="Arial" w:hAnsi="Arial" w:cs="Arial"/>
                <w:sz w:val="20"/>
                <w:szCs w:val="20"/>
                <w:lang w:eastAsia="es-ES"/>
              </w:rPr>
              <w:t>e, etc.</w:t>
            </w:r>
          </w:p>
          <w:p w:rsidR="00452E6F" w:rsidRDefault="00452E6F" w:rsidP="00C47846">
            <w:pPr>
              <w:spacing w:after="0" w:line="240" w:lineRule="auto"/>
              <w:rPr>
                <w:rFonts w:ascii="Arial" w:hAnsi="Arial" w:cs="Arial"/>
                <w:sz w:val="20"/>
                <w:szCs w:val="20"/>
                <w:lang w:eastAsia="es-ES"/>
              </w:rPr>
            </w:pPr>
          </w:p>
          <w:p w:rsidR="00452E6F" w:rsidRPr="005E3139" w:rsidRDefault="006E2401" w:rsidP="005E3139">
            <w:pPr>
              <w:spacing w:after="0"/>
              <w:jc w:val="both"/>
              <w:rPr>
                <w:rFonts w:ascii="Arial" w:hAnsi="Arial" w:cs="Arial"/>
                <w:sz w:val="20"/>
                <w:szCs w:val="20"/>
                <w:lang w:eastAsia="es-ES"/>
              </w:rPr>
            </w:pPr>
            <w:r>
              <w:rPr>
                <w:rFonts w:ascii="Arial" w:hAnsi="Arial" w:cs="Arial"/>
                <w:sz w:val="20"/>
                <w:szCs w:val="20"/>
                <w:lang w:eastAsia="es-ES"/>
              </w:rPr>
              <w:t>P</w:t>
            </w:r>
            <w:r w:rsidR="00452E6F">
              <w:rPr>
                <w:rFonts w:ascii="Arial" w:hAnsi="Arial" w:cs="Arial"/>
                <w:sz w:val="20"/>
                <w:szCs w:val="20"/>
                <w:lang w:eastAsia="es-ES"/>
              </w:rPr>
              <w:t>ueden elegir entre las siguientes competencias si les parecen adecuadas o añadir aquellas otras que consideren oportunas</w:t>
            </w:r>
            <w:r w:rsidR="003B3A9B">
              <w:rPr>
                <w:rFonts w:ascii="Arial" w:hAnsi="Arial" w:cs="Arial"/>
                <w:sz w:val="20"/>
                <w:szCs w:val="20"/>
                <w:lang w:eastAsia="es-ES"/>
              </w:rPr>
              <w:t xml:space="preserve"> (como en el ejemplo anterior de la consultora)</w:t>
            </w:r>
            <w:r w:rsidR="00452E6F">
              <w:rPr>
                <w:rFonts w:ascii="Arial" w:hAnsi="Arial" w:cs="Arial"/>
                <w:sz w:val="20"/>
                <w:szCs w:val="20"/>
                <w:lang w:eastAsia="es-ES"/>
              </w:rPr>
              <w:t>:</w:t>
            </w:r>
          </w:p>
          <w:p w:rsidR="00272ED7" w:rsidRDefault="00272ED7" w:rsidP="00272ED7">
            <w:pPr>
              <w:pStyle w:val="Prrafodelista"/>
              <w:numPr>
                <w:ilvl w:val="0"/>
                <w:numId w:val="4"/>
              </w:numPr>
              <w:spacing w:after="0"/>
              <w:jc w:val="both"/>
              <w:rPr>
                <w:rFonts w:ascii="Arial" w:hAnsi="Arial" w:cs="Arial"/>
                <w:sz w:val="20"/>
                <w:szCs w:val="20"/>
              </w:rPr>
            </w:pPr>
            <w:r>
              <w:rPr>
                <w:rFonts w:ascii="Arial" w:hAnsi="Arial" w:cs="Arial"/>
                <w:sz w:val="20"/>
                <w:szCs w:val="20"/>
              </w:rPr>
              <w:t>Saber aplicar las herramientas básicas e instrumentos de naturaleza cuantitativa precisos para la obtención, diagnóstico y análisis de la información empresarial/institucional.</w:t>
            </w:r>
          </w:p>
          <w:p w:rsidR="00272ED7" w:rsidRDefault="00272ED7" w:rsidP="00272ED7">
            <w:pPr>
              <w:pStyle w:val="Prrafodelista"/>
              <w:numPr>
                <w:ilvl w:val="0"/>
                <w:numId w:val="4"/>
              </w:numPr>
              <w:spacing w:after="0"/>
              <w:jc w:val="both"/>
              <w:rPr>
                <w:rFonts w:ascii="Arial" w:hAnsi="Arial" w:cs="Arial"/>
                <w:sz w:val="20"/>
                <w:szCs w:val="20"/>
              </w:rPr>
            </w:pPr>
            <w:r>
              <w:rPr>
                <w:rFonts w:ascii="Arial" w:hAnsi="Arial" w:cs="Arial"/>
                <w:sz w:val="20"/>
                <w:szCs w:val="20"/>
              </w:rPr>
              <w:t>Aprender a elaborar planes de actuación en las diferentes áreas funcionales de la empresa.</w:t>
            </w:r>
          </w:p>
          <w:p w:rsidR="00272ED7" w:rsidRDefault="00272ED7" w:rsidP="00272ED7">
            <w:pPr>
              <w:pStyle w:val="Prrafodelista"/>
              <w:numPr>
                <w:ilvl w:val="0"/>
                <w:numId w:val="4"/>
              </w:numPr>
              <w:spacing w:after="0"/>
              <w:jc w:val="both"/>
              <w:rPr>
                <w:rFonts w:ascii="Arial" w:hAnsi="Arial" w:cs="Arial"/>
                <w:sz w:val="20"/>
                <w:szCs w:val="20"/>
              </w:rPr>
            </w:pPr>
            <w:r>
              <w:rPr>
                <w:rFonts w:ascii="Arial" w:hAnsi="Arial" w:cs="Arial"/>
                <w:sz w:val="20"/>
                <w:szCs w:val="20"/>
              </w:rPr>
              <w:t>Saber formular, evaluar y seleccionar las estrategias adecuadas.</w:t>
            </w:r>
          </w:p>
          <w:p w:rsidR="00272ED7" w:rsidRDefault="00272ED7" w:rsidP="00272ED7">
            <w:pPr>
              <w:pStyle w:val="Prrafodelista"/>
              <w:numPr>
                <w:ilvl w:val="0"/>
                <w:numId w:val="4"/>
              </w:numPr>
              <w:spacing w:after="0"/>
              <w:jc w:val="both"/>
              <w:rPr>
                <w:rFonts w:ascii="Arial" w:hAnsi="Arial" w:cs="Arial"/>
                <w:sz w:val="20"/>
                <w:szCs w:val="20"/>
              </w:rPr>
            </w:pPr>
            <w:r>
              <w:rPr>
                <w:rFonts w:ascii="Arial" w:hAnsi="Arial" w:cs="Arial"/>
                <w:sz w:val="20"/>
                <w:szCs w:val="20"/>
              </w:rPr>
              <w:t>Adquirir conocimientos básicos de la gestión financiera de la empresa/institución.</w:t>
            </w:r>
          </w:p>
          <w:p w:rsidR="003B3A9B" w:rsidRDefault="003B3A9B" w:rsidP="00272ED7">
            <w:pPr>
              <w:pStyle w:val="Prrafodelista"/>
              <w:numPr>
                <w:ilvl w:val="0"/>
                <w:numId w:val="4"/>
              </w:numPr>
              <w:spacing w:after="0"/>
              <w:jc w:val="both"/>
              <w:rPr>
                <w:rFonts w:ascii="Arial" w:hAnsi="Arial" w:cs="Arial"/>
                <w:sz w:val="20"/>
                <w:szCs w:val="20"/>
              </w:rPr>
            </w:pPr>
            <w:r>
              <w:rPr>
                <w:rFonts w:ascii="Arial" w:hAnsi="Arial" w:cs="Arial"/>
                <w:sz w:val="20"/>
                <w:szCs w:val="20"/>
              </w:rPr>
              <w:t>Adquirir conocimientos prácticos sobre la planificación fiscal de las empresas.</w:t>
            </w:r>
          </w:p>
          <w:p w:rsidR="00272ED7" w:rsidRDefault="00272ED7" w:rsidP="00272ED7">
            <w:pPr>
              <w:pStyle w:val="Prrafodelista"/>
              <w:numPr>
                <w:ilvl w:val="0"/>
                <w:numId w:val="4"/>
              </w:numPr>
              <w:spacing w:after="0"/>
              <w:jc w:val="both"/>
              <w:rPr>
                <w:rFonts w:ascii="Arial" w:hAnsi="Arial" w:cs="Arial"/>
                <w:sz w:val="20"/>
                <w:szCs w:val="20"/>
              </w:rPr>
            </w:pPr>
            <w:r>
              <w:rPr>
                <w:rFonts w:ascii="Arial" w:hAnsi="Arial" w:cs="Arial"/>
                <w:sz w:val="20"/>
                <w:szCs w:val="20"/>
              </w:rPr>
              <w:t xml:space="preserve">Adquirir conocimientos </w:t>
            </w:r>
            <w:r w:rsidR="003B3A9B">
              <w:rPr>
                <w:rFonts w:ascii="Arial" w:hAnsi="Arial" w:cs="Arial"/>
                <w:sz w:val="20"/>
                <w:szCs w:val="20"/>
              </w:rPr>
              <w:t xml:space="preserve">prácticos </w:t>
            </w:r>
            <w:r>
              <w:rPr>
                <w:rFonts w:ascii="Arial" w:hAnsi="Arial" w:cs="Arial"/>
                <w:sz w:val="20"/>
                <w:szCs w:val="20"/>
              </w:rPr>
              <w:t>sobre el diseño de las estructuras organizativas de la empresa/institución.</w:t>
            </w:r>
          </w:p>
          <w:p w:rsidR="00272ED7" w:rsidRDefault="00272ED7" w:rsidP="00272ED7">
            <w:pPr>
              <w:pStyle w:val="Prrafodelista"/>
              <w:numPr>
                <w:ilvl w:val="0"/>
                <w:numId w:val="4"/>
              </w:numPr>
              <w:spacing w:after="0"/>
              <w:jc w:val="both"/>
              <w:rPr>
                <w:rFonts w:ascii="Arial" w:hAnsi="Arial" w:cs="Arial"/>
                <w:sz w:val="20"/>
                <w:szCs w:val="20"/>
              </w:rPr>
            </w:pPr>
            <w:r>
              <w:rPr>
                <w:rFonts w:ascii="Arial" w:hAnsi="Arial" w:cs="Arial"/>
                <w:sz w:val="20"/>
                <w:szCs w:val="20"/>
              </w:rPr>
              <w:t xml:space="preserve">Adquirir conocimientos </w:t>
            </w:r>
            <w:r w:rsidR="003B3A9B">
              <w:rPr>
                <w:rFonts w:ascii="Arial" w:hAnsi="Arial" w:cs="Arial"/>
                <w:sz w:val="20"/>
                <w:szCs w:val="20"/>
              </w:rPr>
              <w:t xml:space="preserve">prácticos </w:t>
            </w:r>
            <w:r>
              <w:rPr>
                <w:rFonts w:ascii="Arial" w:hAnsi="Arial" w:cs="Arial"/>
                <w:sz w:val="20"/>
                <w:szCs w:val="20"/>
              </w:rPr>
              <w:t>sobre comportamiento del consumidor, estrategia y programa de marketing y políticas de producto, precio, distribución, comunicación.</w:t>
            </w:r>
          </w:p>
          <w:p w:rsidR="00C47846" w:rsidRDefault="00272ED7" w:rsidP="00272ED7">
            <w:pPr>
              <w:pStyle w:val="Prrafodelista"/>
              <w:numPr>
                <w:ilvl w:val="0"/>
                <w:numId w:val="4"/>
              </w:numPr>
              <w:spacing w:after="0"/>
              <w:jc w:val="both"/>
              <w:rPr>
                <w:rFonts w:ascii="Arial" w:hAnsi="Arial" w:cs="Arial"/>
                <w:sz w:val="20"/>
                <w:szCs w:val="20"/>
              </w:rPr>
            </w:pPr>
            <w:r>
              <w:rPr>
                <w:rFonts w:ascii="Arial" w:hAnsi="Arial" w:cs="Arial"/>
                <w:sz w:val="20"/>
                <w:szCs w:val="20"/>
              </w:rPr>
              <w:t>Saber interpretar las principales teorías sobre el comportamiento de la economía a nivel microeconómico y/o macroeconómico.</w:t>
            </w:r>
          </w:p>
          <w:p w:rsidR="00272ED7" w:rsidRPr="00272ED7" w:rsidRDefault="00272ED7" w:rsidP="00272ED7">
            <w:pPr>
              <w:pStyle w:val="Prrafodelista"/>
              <w:numPr>
                <w:ilvl w:val="0"/>
                <w:numId w:val="4"/>
              </w:numPr>
              <w:spacing w:after="0"/>
              <w:jc w:val="both"/>
              <w:rPr>
                <w:rFonts w:ascii="Arial" w:hAnsi="Arial" w:cs="Arial"/>
                <w:sz w:val="20"/>
                <w:szCs w:val="20"/>
              </w:rPr>
            </w:pPr>
            <w:r>
              <w:rPr>
                <w:rFonts w:ascii="Arial" w:hAnsi="Arial" w:cs="Arial"/>
                <w:sz w:val="20"/>
                <w:szCs w:val="20"/>
              </w:rPr>
              <w:t>Diferenciar el contexto económico internacional, nacional, regional y sectorial que rodea a la empresa.</w:t>
            </w:r>
          </w:p>
          <w:p w:rsidR="00C47846" w:rsidRPr="00C47846" w:rsidRDefault="00C47846" w:rsidP="00C47846">
            <w:pPr>
              <w:spacing w:after="0" w:line="240" w:lineRule="auto"/>
              <w:rPr>
                <w:rFonts w:ascii="Times New Roman" w:hAnsi="Times New Roman" w:cs="Times New Roman"/>
                <w:sz w:val="24"/>
                <w:szCs w:val="24"/>
                <w:lang w:eastAsia="es-ES"/>
              </w:rPr>
            </w:pPr>
          </w:p>
        </w:tc>
      </w:tr>
    </w:tbl>
    <w:p w:rsidR="00C47846" w:rsidRPr="00C47846" w:rsidRDefault="00C47846" w:rsidP="00C47846">
      <w:pPr>
        <w:spacing w:after="0" w:line="240" w:lineRule="auto"/>
        <w:rPr>
          <w:rFonts w:ascii="Times New Roman" w:hAnsi="Times New Roman" w:cs="Times New Roman"/>
          <w:sz w:val="24"/>
          <w:szCs w:val="24"/>
          <w:lang w:eastAsia="es-ES"/>
        </w:rPr>
      </w:pPr>
    </w:p>
    <w:p w:rsidR="00C47846" w:rsidRDefault="00C47846" w:rsidP="00C47846"/>
    <w:p w:rsidR="00C47846" w:rsidRPr="00C47846" w:rsidRDefault="00C47846" w:rsidP="00C47846">
      <w:pPr>
        <w:rPr>
          <w:u w:val="single"/>
        </w:rPr>
      </w:pPr>
    </w:p>
    <w:sectPr w:rsidR="00C47846" w:rsidRPr="00C47846" w:rsidSect="006015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36A9"/>
    <w:multiLevelType w:val="hybridMultilevel"/>
    <w:tmpl w:val="2AA0A3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FC04154"/>
    <w:multiLevelType w:val="hybridMultilevel"/>
    <w:tmpl w:val="84788218"/>
    <w:lvl w:ilvl="0" w:tplc="E1701D72">
      <w:start w:val="1"/>
      <w:numFmt w:val="bullet"/>
      <w:lvlText w:val=""/>
      <w:lvlJc w:val="left"/>
      <w:pPr>
        <w:ind w:left="36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2">
    <w:nsid w:val="52717AD3"/>
    <w:multiLevelType w:val="hybridMultilevel"/>
    <w:tmpl w:val="7F50C7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2D2606A"/>
    <w:multiLevelType w:val="hybridMultilevel"/>
    <w:tmpl w:val="3B189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compat/>
  <w:rsids>
    <w:rsidRoot w:val="00C47846"/>
    <w:rsid w:val="00005D26"/>
    <w:rsid w:val="00017D41"/>
    <w:rsid w:val="000622CD"/>
    <w:rsid w:val="00076550"/>
    <w:rsid w:val="001E3D8A"/>
    <w:rsid w:val="00272ED7"/>
    <w:rsid w:val="002817D0"/>
    <w:rsid w:val="00281A24"/>
    <w:rsid w:val="002D11B8"/>
    <w:rsid w:val="002F32A8"/>
    <w:rsid w:val="003B3A9B"/>
    <w:rsid w:val="003C71D9"/>
    <w:rsid w:val="003D024F"/>
    <w:rsid w:val="00452E6F"/>
    <w:rsid w:val="004F3A1B"/>
    <w:rsid w:val="005229BD"/>
    <w:rsid w:val="00524415"/>
    <w:rsid w:val="005E3139"/>
    <w:rsid w:val="005F78E4"/>
    <w:rsid w:val="0060156F"/>
    <w:rsid w:val="00624603"/>
    <w:rsid w:val="006A1E46"/>
    <w:rsid w:val="006E2401"/>
    <w:rsid w:val="00735E22"/>
    <w:rsid w:val="00736CFC"/>
    <w:rsid w:val="007749E3"/>
    <w:rsid w:val="00780EB4"/>
    <w:rsid w:val="007F7251"/>
    <w:rsid w:val="008B23CA"/>
    <w:rsid w:val="00937082"/>
    <w:rsid w:val="00965288"/>
    <w:rsid w:val="009C7E3F"/>
    <w:rsid w:val="00A1186B"/>
    <w:rsid w:val="00A166B9"/>
    <w:rsid w:val="00A24E6F"/>
    <w:rsid w:val="00A92D4B"/>
    <w:rsid w:val="00BD2E1D"/>
    <w:rsid w:val="00BE47F5"/>
    <w:rsid w:val="00C23D0A"/>
    <w:rsid w:val="00C47846"/>
    <w:rsid w:val="00C642DB"/>
    <w:rsid w:val="00C9112D"/>
    <w:rsid w:val="00CE6D1A"/>
    <w:rsid w:val="00D46089"/>
    <w:rsid w:val="00D83966"/>
    <w:rsid w:val="00EC65A4"/>
    <w:rsid w:val="00F76E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5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6D1A"/>
    <w:pPr>
      <w:ind w:left="720"/>
      <w:contextualSpacing/>
    </w:pPr>
  </w:style>
  <w:style w:type="paragraph" w:styleId="Textodeglobo">
    <w:name w:val="Balloon Text"/>
    <w:basedOn w:val="Normal"/>
    <w:link w:val="TextodegloboCar"/>
    <w:uiPriority w:val="99"/>
    <w:semiHidden/>
    <w:unhideWhenUsed/>
    <w:rsid w:val="002817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7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8906300">
      <w:bodyDiv w:val="1"/>
      <w:marLeft w:val="0"/>
      <w:marRight w:val="0"/>
      <w:marTop w:val="0"/>
      <w:marBottom w:val="0"/>
      <w:divBdr>
        <w:top w:val="none" w:sz="0" w:space="0" w:color="auto"/>
        <w:left w:val="none" w:sz="0" w:space="0" w:color="auto"/>
        <w:bottom w:val="none" w:sz="0" w:space="0" w:color="auto"/>
        <w:right w:val="none" w:sz="0" w:space="0" w:color="auto"/>
      </w:divBdr>
      <w:divsChild>
        <w:div w:id="1887254498">
          <w:marLeft w:val="0"/>
          <w:marRight w:val="0"/>
          <w:marTop w:val="0"/>
          <w:marBottom w:val="0"/>
          <w:divBdr>
            <w:top w:val="none" w:sz="0" w:space="0" w:color="auto"/>
            <w:left w:val="none" w:sz="0" w:space="0" w:color="auto"/>
            <w:bottom w:val="none" w:sz="0" w:space="0" w:color="auto"/>
            <w:right w:val="none" w:sz="0" w:space="0" w:color="auto"/>
          </w:divBdr>
        </w:div>
        <w:div w:id="1994218826">
          <w:marLeft w:val="0"/>
          <w:marRight w:val="0"/>
          <w:marTop w:val="0"/>
          <w:marBottom w:val="0"/>
          <w:divBdr>
            <w:top w:val="none" w:sz="0" w:space="0" w:color="auto"/>
            <w:left w:val="none" w:sz="0" w:space="0" w:color="auto"/>
            <w:bottom w:val="none" w:sz="0" w:space="0" w:color="auto"/>
            <w:right w:val="none" w:sz="0" w:space="0" w:color="auto"/>
          </w:divBdr>
        </w:div>
        <w:div w:id="214276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615</Words>
  <Characters>3383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11</cp:revision>
  <cp:lastPrinted>2013-02-27T10:33:00Z</cp:lastPrinted>
  <dcterms:created xsi:type="dcterms:W3CDTF">2013-02-27T13:27:00Z</dcterms:created>
  <dcterms:modified xsi:type="dcterms:W3CDTF">2013-03-05T11:51:00Z</dcterms:modified>
</cp:coreProperties>
</file>