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DBFC" w14:textId="77777777" w:rsidR="000D60CF" w:rsidRPr="00B86243" w:rsidRDefault="005F6EF8" w:rsidP="0082646E">
      <w:pPr>
        <w:jc w:val="center"/>
        <w:rPr>
          <w:rFonts w:ascii="Arial Narrow" w:hAnsi="Arial Narrow" w:cs="Arial"/>
          <w:b/>
          <w:sz w:val="26"/>
          <w:szCs w:val="26"/>
          <w:lang w:val="es-ES"/>
        </w:rPr>
      </w:pPr>
      <w:r w:rsidRPr="00B86243">
        <w:rPr>
          <w:rFonts w:ascii="Arial Narrow" w:hAnsi="Arial Narrow" w:cs="Arial"/>
          <w:b/>
          <w:sz w:val="26"/>
          <w:szCs w:val="26"/>
          <w:lang w:val="es-ES"/>
        </w:rPr>
        <w:t>CONVENIO</w:t>
      </w:r>
      <w:r w:rsidR="007A630C" w:rsidRPr="00B86243">
        <w:rPr>
          <w:rFonts w:ascii="Arial Narrow" w:hAnsi="Arial Narrow" w:cs="Arial"/>
          <w:b/>
          <w:sz w:val="26"/>
          <w:szCs w:val="26"/>
          <w:lang w:val="es-ES"/>
        </w:rPr>
        <w:t xml:space="preserve"> </w:t>
      </w:r>
      <w:r w:rsidRPr="00B86243">
        <w:rPr>
          <w:rFonts w:ascii="Arial Narrow" w:hAnsi="Arial Narrow" w:cs="Arial"/>
          <w:b/>
          <w:sz w:val="26"/>
          <w:szCs w:val="26"/>
          <w:lang w:val="es-ES"/>
        </w:rPr>
        <w:t>DE COLABORACIÓN</w:t>
      </w:r>
    </w:p>
    <w:p w14:paraId="5B154E07" w14:textId="77777777" w:rsidR="0082646E" w:rsidRPr="00B86243" w:rsidRDefault="000D60CF" w:rsidP="0082646E">
      <w:pPr>
        <w:jc w:val="center"/>
        <w:rPr>
          <w:rFonts w:ascii="Arial Narrow" w:hAnsi="Arial Narrow" w:cs="Arial"/>
          <w:b/>
          <w:sz w:val="26"/>
          <w:szCs w:val="26"/>
          <w:lang w:val="es-ES"/>
        </w:rPr>
      </w:pPr>
      <w:r w:rsidRPr="00B86243">
        <w:rPr>
          <w:rFonts w:ascii="Arial Narrow" w:hAnsi="Arial Narrow" w:cs="Arial"/>
          <w:b/>
          <w:sz w:val="26"/>
          <w:szCs w:val="26"/>
          <w:lang w:val="es-ES"/>
        </w:rPr>
        <w:t>e</w:t>
      </w:r>
      <w:r w:rsidR="007A630C" w:rsidRPr="00B86243">
        <w:rPr>
          <w:rFonts w:ascii="Arial Narrow" w:hAnsi="Arial Narrow" w:cs="Arial"/>
          <w:b/>
          <w:sz w:val="26"/>
          <w:szCs w:val="26"/>
          <w:lang w:val="es-ES"/>
        </w:rPr>
        <w:t>ntre</w:t>
      </w:r>
    </w:p>
    <w:p w14:paraId="5B5F4991" w14:textId="77777777" w:rsidR="0082646E" w:rsidRPr="00B86243" w:rsidRDefault="0082646E" w:rsidP="00826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b/>
          <w:bCs/>
          <w:sz w:val="26"/>
          <w:szCs w:val="26"/>
          <w:lang w:val="es-ES"/>
        </w:rPr>
      </w:pPr>
      <w:r w:rsidRPr="00B86243">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B86243">
        <w:rPr>
          <w:rFonts w:ascii="Arial Narrow" w:hAnsi="Arial Narrow" w:cs="Arial"/>
          <w:b/>
          <w:bCs/>
          <w:sz w:val="26"/>
          <w:szCs w:val="26"/>
          <w:lang w:val="es-ES"/>
        </w:rPr>
        <w:instrText xml:space="preserve"> FORMTEXT </w:instrText>
      </w:r>
      <w:r w:rsidRPr="00B86243">
        <w:rPr>
          <w:rFonts w:ascii="Arial Narrow" w:hAnsi="Arial Narrow" w:cs="Arial"/>
          <w:b/>
          <w:bCs/>
          <w:sz w:val="26"/>
          <w:szCs w:val="26"/>
          <w:lang w:val="en-GB"/>
        </w:rPr>
      </w:r>
      <w:r w:rsidRPr="00B86243">
        <w:rPr>
          <w:rFonts w:ascii="Arial Narrow" w:hAnsi="Arial Narrow" w:cs="Arial"/>
          <w:b/>
          <w:bCs/>
          <w:sz w:val="26"/>
          <w:szCs w:val="26"/>
          <w:lang w:val="en-GB"/>
        </w:rPr>
        <w:fldChar w:fldCharType="separate"/>
      </w:r>
      <w:r w:rsidRPr="00B86243">
        <w:rPr>
          <w:rFonts w:ascii="Arial Narrow" w:hAnsi="Arial Narrow" w:cs="Arial"/>
          <w:b/>
          <w:bCs/>
          <w:noProof/>
          <w:sz w:val="26"/>
          <w:szCs w:val="26"/>
          <w:lang w:val="es-ES"/>
        </w:rPr>
        <w:t>[NOMBRE DE LA INSTITUCIÓN]</w:t>
      </w:r>
      <w:r w:rsidRPr="00B86243">
        <w:rPr>
          <w:rFonts w:ascii="Arial Narrow" w:hAnsi="Arial Narrow" w:cs="Arial"/>
          <w:b/>
          <w:bCs/>
          <w:sz w:val="26"/>
          <w:szCs w:val="26"/>
          <w:lang w:val="en-GB"/>
        </w:rPr>
        <w:fldChar w:fldCharType="end"/>
      </w:r>
      <w:r w:rsidRPr="00B86243">
        <w:rPr>
          <w:rFonts w:ascii="Arial Narrow" w:hAnsi="Arial Narrow" w:cs="Arial"/>
          <w:b/>
          <w:bCs/>
          <w:sz w:val="26"/>
          <w:szCs w:val="26"/>
          <w:lang w:val="es-ES"/>
        </w:rPr>
        <w:t xml:space="preserve">, </w:t>
      </w:r>
      <w:r w:rsidRPr="00B86243">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B86243">
        <w:rPr>
          <w:rFonts w:ascii="Arial Narrow" w:hAnsi="Arial Narrow" w:cs="Arial"/>
          <w:b/>
          <w:bCs/>
          <w:sz w:val="26"/>
          <w:szCs w:val="26"/>
          <w:lang w:val="es-ES"/>
        </w:rPr>
        <w:instrText xml:space="preserve"> FORMTEXT </w:instrText>
      </w:r>
      <w:r w:rsidRPr="00B86243">
        <w:rPr>
          <w:rFonts w:ascii="Arial Narrow" w:hAnsi="Arial Narrow" w:cs="Arial"/>
          <w:b/>
          <w:bCs/>
          <w:sz w:val="26"/>
          <w:szCs w:val="26"/>
          <w:lang w:val="en-GB"/>
        </w:rPr>
      </w:r>
      <w:r w:rsidRPr="00B86243">
        <w:rPr>
          <w:rFonts w:ascii="Arial Narrow" w:hAnsi="Arial Narrow" w:cs="Arial"/>
          <w:b/>
          <w:bCs/>
          <w:sz w:val="26"/>
          <w:szCs w:val="26"/>
          <w:lang w:val="en-GB"/>
        </w:rPr>
        <w:fldChar w:fldCharType="separate"/>
      </w:r>
      <w:r w:rsidRPr="00B86243">
        <w:rPr>
          <w:rFonts w:ascii="Arial Narrow" w:hAnsi="Arial Narrow" w:cs="Arial"/>
          <w:b/>
          <w:bCs/>
          <w:noProof/>
          <w:sz w:val="26"/>
          <w:szCs w:val="26"/>
          <w:lang w:val="es-ES"/>
        </w:rPr>
        <w:t>[PAIS]</w:t>
      </w:r>
      <w:r w:rsidRPr="00B86243">
        <w:rPr>
          <w:rFonts w:ascii="Arial Narrow" w:hAnsi="Arial Narrow" w:cs="Arial"/>
          <w:b/>
          <w:bCs/>
          <w:sz w:val="26"/>
          <w:szCs w:val="26"/>
          <w:lang w:val="en-GB"/>
        </w:rPr>
        <w:fldChar w:fldCharType="end"/>
      </w:r>
    </w:p>
    <w:p w14:paraId="2AB61C94" w14:textId="094DA2C8" w:rsidR="00AB36C8" w:rsidRPr="00FD3996" w:rsidRDefault="0082646E" w:rsidP="00FD39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sz w:val="22"/>
          <w:szCs w:val="22"/>
          <w:lang w:val="es-ES"/>
        </w:rPr>
      </w:pPr>
      <w:r w:rsidRPr="00D06791">
        <w:rPr>
          <w:rFonts w:ascii="Arial Narrow" w:hAnsi="Arial Narrow" w:cs="Arial"/>
          <w:b/>
          <w:sz w:val="22"/>
          <w:szCs w:val="22"/>
          <w:lang w:val="es-ES"/>
        </w:rPr>
        <w:t xml:space="preserve">  </w:t>
      </w:r>
      <w:r w:rsidR="000D60CF" w:rsidRPr="00B86243">
        <w:rPr>
          <w:rFonts w:ascii="Arial Narrow" w:hAnsi="Arial Narrow" w:cs="Arial"/>
          <w:b/>
          <w:sz w:val="26"/>
          <w:szCs w:val="26"/>
          <w:lang w:val="es-ES"/>
        </w:rPr>
        <w:t>y</w:t>
      </w:r>
    </w:p>
    <w:p w14:paraId="27731D47" w14:textId="3CEC343D" w:rsidR="00AB36C8" w:rsidRPr="00B86243" w:rsidRDefault="00AB36C8" w:rsidP="000D60CF">
      <w:pPr>
        <w:tabs>
          <w:tab w:val="left" w:pos="11624"/>
        </w:tabs>
        <w:jc w:val="center"/>
        <w:rPr>
          <w:rFonts w:ascii="Arial Narrow" w:hAnsi="Arial Narrow" w:cs="Arial"/>
          <w:b/>
          <w:sz w:val="26"/>
          <w:szCs w:val="26"/>
          <w:lang w:val="es-ES"/>
        </w:rPr>
      </w:pPr>
      <w:r w:rsidRPr="00B86243">
        <w:rPr>
          <w:rFonts w:ascii="Arial Narrow" w:hAnsi="Arial Narrow" w:cs="Arial"/>
          <w:b/>
          <w:sz w:val="26"/>
          <w:szCs w:val="26"/>
          <w:lang w:val="es-ES"/>
        </w:rPr>
        <w:t xml:space="preserve">LA UNIVERSIDAD AUTÓNOMA DE MADRID, </w:t>
      </w:r>
      <w:r w:rsidR="003706BB">
        <w:rPr>
          <w:rFonts w:ascii="Arial Narrow" w:hAnsi="Arial Narrow" w:cs="Arial"/>
          <w:b/>
          <w:sz w:val="26"/>
          <w:szCs w:val="26"/>
          <w:lang w:val="es-ES"/>
        </w:rPr>
        <w:t xml:space="preserve">REINO de </w:t>
      </w:r>
      <w:r w:rsidRPr="00B86243">
        <w:rPr>
          <w:rFonts w:ascii="Arial Narrow" w:hAnsi="Arial Narrow" w:cs="Arial"/>
          <w:b/>
          <w:sz w:val="26"/>
          <w:szCs w:val="26"/>
          <w:lang w:val="es-ES"/>
        </w:rPr>
        <w:t>ESPAÑA</w:t>
      </w:r>
    </w:p>
    <w:p w14:paraId="0636F986" w14:textId="77777777" w:rsidR="0095211E" w:rsidRPr="00B86243" w:rsidRDefault="00AB36C8" w:rsidP="000D60CF">
      <w:pPr>
        <w:tabs>
          <w:tab w:val="left" w:pos="11624"/>
        </w:tabs>
        <w:jc w:val="center"/>
        <w:rPr>
          <w:rFonts w:ascii="Arial Narrow" w:hAnsi="Arial Narrow" w:cs="Arial"/>
          <w:b/>
          <w:sz w:val="26"/>
          <w:szCs w:val="26"/>
          <w:lang w:val="es-ES"/>
        </w:rPr>
      </w:pPr>
      <w:r w:rsidRPr="00B86243">
        <w:rPr>
          <w:rFonts w:ascii="Arial Narrow" w:hAnsi="Arial Narrow" w:cs="Arial"/>
          <w:b/>
          <w:sz w:val="26"/>
          <w:szCs w:val="26"/>
          <w:lang w:val="es-ES"/>
        </w:rPr>
        <w:t>P</w:t>
      </w:r>
      <w:r w:rsidR="007A630C" w:rsidRPr="00B86243">
        <w:rPr>
          <w:rFonts w:ascii="Arial Narrow" w:hAnsi="Arial Narrow" w:cs="Arial"/>
          <w:b/>
          <w:sz w:val="26"/>
          <w:szCs w:val="26"/>
          <w:lang w:val="es-ES"/>
        </w:rPr>
        <w:t>ara</w:t>
      </w:r>
    </w:p>
    <w:p w14:paraId="060F3D29" w14:textId="77777777" w:rsidR="00561C39" w:rsidRPr="00B86243" w:rsidRDefault="007A630C" w:rsidP="000D60CF">
      <w:pPr>
        <w:tabs>
          <w:tab w:val="left" w:pos="11624"/>
        </w:tabs>
        <w:jc w:val="center"/>
        <w:rPr>
          <w:rFonts w:ascii="Arial Narrow" w:hAnsi="Arial Narrow" w:cs="Arial"/>
          <w:b/>
          <w:sz w:val="26"/>
          <w:szCs w:val="26"/>
          <w:lang w:val="es-ES"/>
        </w:rPr>
      </w:pPr>
      <w:r w:rsidRPr="00B86243">
        <w:rPr>
          <w:rFonts w:ascii="Arial Narrow" w:hAnsi="Arial Narrow" w:cs="Arial"/>
          <w:b/>
          <w:sz w:val="26"/>
          <w:szCs w:val="26"/>
          <w:lang w:val="es-ES"/>
        </w:rPr>
        <w:t>EL INTERCAMBIO DE PERSONAL DOCENTE E IN</w:t>
      </w:r>
      <w:r w:rsidR="005F6EF8" w:rsidRPr="00B86243">
        <w:rPr>
          <w:rFonts w:ascii="Arial Narrow" w:hAnsi="Arial Narrow" w:cs="Arial"/>
          <w:b/>
          <w:sz w:val="26"/>
          <w:szCs w:val="26"/>
          <w:lang w:val="es-ES"/>
        </w:rPr>
        <w:t>V</w:t>
      </w:r>
      <w:r w:rsidRPr="00B86243">
        <w:rPr>
          <w:rFonts w:ascii="Arial Narrow" w:hAnsi="Arial Narrow" w:cs="Arial"/>
          <w:b/>
          <w:sz w:val="26"/>
          <w:szCs w:val="26"/>
          <w:lang w:val="es-ES"/>
        </w:rPr>
        <w:t>ESTIGADOR</w:t>
      </w:r>
    </w:p>
    <w:p w14:paraId="11A9F935" w14:textId="77777777" w:rsidR="0052633A" w:rsidRPr="00D06791" w:rsidRDefault="0052633A" w:rsidP="00561C39">
      <w:pPr>
        <w:spacing w:line="320" w:lineRule="exact"/>
        <w:jc w:val="center"/>
        <w:rPr>
          <w:rFonts w:ascii="Arial Narrow" w:hAnsi="Arial Narrow" w:cs="Arial"/>
          <w:b/>
          <w:sz w:val="22"/>
          <w:szCs w:val="22"/>
          <w:lang w:val="es-ES"/>
        </w:rPr>
      </w:pPr>
    </w:p>
    <w:p w14:paraId="40CA1948" w14:textId="77777777" w:rsidR="004A0D4D" w:rsidRPr="00D06791" w:rsidRDefault="004A0D4D" w:rsidP="005B224F">
      <w:pPr>
        <w:tabs>
          <w:tab w:val="left" w:pos="11624"/>
        </w:tabs>
        <w:rPr>
          <w:rFonts w:ascii="Arial Narrow" w:hAnsi="Arial Narrow" w:cs="Arial"/>
          <w:sz w:val="22"/>
          <w:szCs w:val="22"/>
          <w:lang w:val="es-ES"/>
        </w:rPr>
      </w:pPr>
    </w:p>
    <w:p w14:paraId="2438AD62" w14:textId="569330CF" w:rsidR="006129E0" w:rsidRPr="007E2773" w:rsidRDefault="00EA00C2" w:rsidP="00430337">
      <w:pPr>
        <w:rPr>
          <w:rFonts w:eastAsia="Times New Roman" w:cstheme="minorHAnsi"/>
          <w:lang w:val="es-ES_tradnl" w:eastAsia="es-ES"/>
        </w:rPr>
      </w:pPr>
      <w:r w:rsidRPr="00142A86">
        <w:rPr>
          <w:rFonts w:ascii="Arial Narrow" w:hAnsi="Arial Narrow" w:cs="Arial"/>
          <w:sz w:val="22"/>
          <w:szCs w:val="22"/>
          <w:lang w:val="es-ES"/>
        </w:rPr>
        <w:t>En</w:t>
      </w:r>
      <w:r w:rsidR="005F6EF8" w:rsidRPr="00142A86">
        <w:rPr>
          <w:rFonts w:ascii="Arial Narrow" w:hAnsi="Arial Narrow" w:cs="Arial"/>
          <w:snapToGrid/>
          <w:sz w:val="22"/>
          <w:szCs w:val="22"/>
          <w:lang w:val="es-ES"/>
        </w:rPr>
        <w:t xml:space="preserve"> </w:t>
      </w:r>
      <w:r w:rsidR="005F6EF8" w:rsidRPr="00142A86">
        <w:rPr>
          <w:rFonts w:ascii="Arial Narrow" w:hAnsi="Arial Narrow" w:cs="Arial"/>
          <w:snapToGrid/>
          <w:lang w:val="es-ES"/>
        </w:rPr>
        <w:t>reconocimiento de la importancia</w:t>
      </w:r>
      <w:r w:rsidR="005F6EF8" w:rsidRPr="00142A86">
        <w:rPr>
          <w:rFonts w:ascii="Arial Narrow" w:hAnsi="Arial Narrow" w:cs="Arial"/>
          <w:lang w:val="es-ES_tradnl"/>
        </w:rPr>
        <w:t xml:space="preserve"> </w:t>
      </w:r>
      <w:r w:rsidR="007A630C" w:rsidRPr="00142A86">
        <w:rPr>
          <w:rFonts w:ascii="Arial Narrow" w:hAnsi="Arial Narrow" w:cs="Arial"/>
          <w:snapToGrid/>
          <w:lang w:val="es-ES"/>
        </w:rPr>
        <w:t xml:space="preserve">de la colaboración en programas de educación superior </w:t>
      </w:r>
      <w:r w:rsidR="00430337" w:rsidRPr="00142A86">
        <w:rPr>
          <w:rFonts w:ascii="Arial Narrow" w:hAnsi="Arial Narrow" w:cs="Arial"/>
          <w:snapToGrid/>
          <w:lang w:val="es-ES"/>
        </w:rPr>
        <w:t>y en el deseo de</w:t>
      </w:r>
      <w:r w:rsidR="00430337" w:rsidRPr="00142A86">
        <w:rPr>
          <w:rFonts w:ascii="Arial Narrow" w:hAnsi="Arial Narrow" w:cs="Arial"/>
          <w:lang w:val="es-ES"/>
        </w:rPr>
        <w:t xml:space="preserve"> promover la investigación en el ámbito académico y contribuir a la educación </w:t>
      </w:r>
      <w:r w:rsidR="00430337" w:rsidRPr="007E2773">
        <w:rPr>
          <w:rFonts w:ascii="Arial Narrow" w:hAnsi="Arial Narrow" w:cs="Arial"/>
          <w:snapToGrid/>
          <w:lang w:val="es-ES"/>
        </w:rPr>
        <w:t>internacional</w:t>
      </w:r>
      <w:r w:rsidR="006129E0" w:rsidRPr="007E2773">
        <w:rPr>
          <w:rFonts w:ascii="Arial Narrow" w:hAnsi="Arial Narrow" w:cs="Arial"/>
          <w:snapToGrid/>
          <w:lang w:val="es-ES"/>
        </w:rPr>
        <w:t>,</w:t>
      </w:r>
      <w:r w:rsidR="006129E0">
        <w:rPr>
          <w:rFonts w:ascii="Arial Narrow" w:hAnsi="Arial Narrow" w:cs="Arial"/>
          <w:snapToGrid/>
          <w:lang w:val="es-ES"/>
        </w:rPr>
        <w:t xml:space="preserve"> l</w:t>
      </w:r>
      <w:r w:rsidR="005B224F" w:rsidRPr="007E2773">
        <w:rPr>
          <w:rFonts w:ascii="Arial Narrow" w:hAnsi="Arial Narrow" w:cs="Arial"/>
          <w:snapToGrid/>
          <w:lang w:val="es-ES"/>
        </w:rPr>
        <w:t xml:space="preserve">a Universidad Autónoma de Madrid, </w:t>
      </w:r>
      <w:r w:rsidR="00FD3996" w:rsidRPr="007E2773">
        <w:rPr>
          <w:rFonts w:ascii="Arial Narrow" w:hAnsi="Arial Narrow" w:cs="Arial"/>
          <w:snapToGrid/>
          <w:lang w:val="es-ES"/>
        </w:rPr>
        <w:t>entidad de De</w:t>
      </w:r>
      <w:r w:rsidR="00A7213A" w:rsidRPr="007E2773">
        <w:rPr>
          <w:rFonts w:ascii="Arial Narrow" w:hAnsi="Arial Narrow" w:cs="Arial"/>
          <w:snapToGrid/>
          <w:lang w:val="es-ES"/>
        </w:rPr>
        <w:t>re</w:t>
      </w:r>
      <w:r w:rsidR="00FD3996" w:rsidRPr="007E2773">
        <w:rPr>
          <w:rFonts w:ascii="Arial Narrow" w:hAnsi="Arial Narrow" w:cs="Arial"/>
          <w:snapToGrid/>
          <w:lang w:val="es-ES"/>
        </w:rPr>
        <w:t>cho Público</w:t>
      </w:r>
      <w:r w:rsidR="005B224F" w:rsidRPr="007E2773">
        <w:rPr>
          <w:rFonts w:ascii="Arial Narrow" w:hAnsi="Arial Narrow" w:cs="Arial"/>
          <w:snapToGrid/>
          <w:lang w:val="es-ES"/>
        </w:rPr>
        <w:t xml:space="preserve"> del Reino de España, (en adelante la UAM),  con domicilio en la calle Einstein Nº 1, Ciudad Universitaria de Cantoblanco, 28049 de Madrid, España), representada por su Vicerrector de Internacional</w:t>
      </w:r>
      <w:r w:rsidR="007565BB" w:rsidRPr="007E2773">
        <w:rPr>
          <w:rFonts w:ascii="Arial Narrow" w:hAnsi="Arial Narrow" w:cs="Arial"/>
          <w:snapToGrid/>
          <w:lang w:val="es-ES"/>
        </w:rPr>
        <w:t>ización,</w:t>
      </w:r>
      <w:r w:rsidR="007E2773" w:rsidRPr="007E2773">
        <w:rPr>
          <w:rFonts w:ascii="Arial Narrow" w:hAnsi="Arial Narrow" w:cs="Arial"/>
          <w:snapToGrid/>
          <w:lang w:val="es-ES"/>
        </w:rPr>
        <w:t xml:space="preserve"> Prof. </w:t>
      </w:r>
      <w:r w:rsidR="00A37A18">
        <w:rPr>
          <w:rFonts w:ascii="Arial Narrow" w:hAnsi="Arial Narrow" w:cs="Arial"/>
          <w:snapToGrid/>
          <w:lang w:val="es-ES"/>
        </w:rPr>
        <w:t>F. Javier Román González</w:t>
      </w:r>
      <w:r w:rsidR="007E2773" w:rsidRPr="007E2773">
        <w:rPr>
          <w:rFonts w:ascii="Arial Narrow" w:hAnsi="Arial Narrow" w:cs="Arial"/>
          <w:snapToGrid/>
          <w:lang w:val="es-ES"/>
        </w:rPr>
        <w:t xml:space="preserve">, actuando en virtud de la delegación de competencias otorgada por Resolución Rectoral de </w:t>
      </w:r>
      <w:r w:rsidR="00A97548">
        <w:rPr>
          <w:rFonts w:ascii="Arial Narrow" w:hAnsi="Arial Narrow" w:cs="Arial"/>
          <w:snapToGrid/>
          <w:lang w:val="es-ES"/>
        </w:rPr>
        <w:t>2</w:t>
      </w:r>
      <w:r w:rsidR="007E2773" w:rsidRPr="007E2773">
        <w:rPr>
          <w:rFonts w:ascii="Arial Narrow" w:hAnsi="Arial Narrow" w:cs="Arial"/>
          <w:snapToGrid/>
          <w:lang w:val="es-ES"/>
        </w:rPr>
        <w:t xml:space="preserve"> de </w:t>
      </w:r>
      <w:r w:rsidR="00A97548">
        <w:rPr>
          <w:rFonts w:ascii="Arial Narrow" w:hAnsi="Arial Narrow" w:cs="Arial"/>
          <w:snapToGrid/>
          <w:lang w:val="es-ES"/>
        </w:rPr>
        <w:t>Julio</w:t>
      </w:r>
      <w:r w:rsidR="007E2773" w:rsidRPr="007E2773">
        <w:rPr>
          <w:rFonts w:ascii="Arial Narrow" w:hAnsi="Arial Narrow" w:cs="Arial"/>
          <w:snapToGrid/>
          <w:lang w:val="es-ES"/>
        </w:rPr>
        <w:t xml:space="preserve"> 20</w:t>
      </w:r>
      <w:r w:rsidR="00A97548">
        <w:rPr>
          <w:rFonts w:ascii="Arial Narrow" w:hAnsi="Arial Narrow" w:cs="Arial"/>
          <w:snapToGrid/>
          <w:lang w:val="es-ES"/>
        </w:rPr>
        <w:t>2</w:t>
      </w:r>
      <w:r w:rsidR="00A37A18">
        <w:rPr>
          <w:rFonts w:ascii="Arial Narrow" w:hAnsi="Arial Narrow" w:cs="Arial"/>
          <w:snapToGrid/>
          <w:lang w:val="es-ES"/>
        </w:rPr>
        <w:t>5</w:t>
      </w:r>
      <w:r w:rsidR="007E2773" w:rsidRPr="007E2773">
        <w:rPr>
          <w:rFonts w:ascii="Arial Narrow" w:hAnsi="Arial Narrow" w:cs="Arial"/>
          <w:snapToGrid/>
          <w:lang w:val="es-ES"/>
        </w:rPr>
        <w:t xml:space="preserve">, (B.O.C.M de </w:t>
      </w:r>
      <w:r w:rsidR="00A37A18">
        <w:rPr>
          <w:rFonts w:ascii="Arial Narrow" w:hAnsi="Arial Narrow" w:cs="Arial"/>
          <w:snapToGrid/>
          <w:lang w:val="es-ES"/>
        </w:rPr>
        <w:t>10</w:t>
      </w:r>
      <w:r w:rsidR="007E2773" w:rsidRPr="007E2773">
        <w:rPr>
          <w:rFonts w:ascii="Arial Narrow" w:hAnsi="Arial Narrow" w:cs="Arial"/>
          <w:snapToGrid/>
          <w:lang w:val="es-ES"/>
        </w:rPr>
        <w:t xml:space="preserve"> de </w:t>
      </w:r>
      <w:r w:rsidR="00A97548">
        <w:rPr>
          <w:rFonts w:ascii="Arial Narrow" w:hAnsi="Arial Narrow" w:cs="Arial"/>
          <w:snapToGrid/>
          <w:lang w:val="es-ES"/>
        </w:rPr>
        <w:t>Juli</w:t>
      </w:r>
      <w:r w:rsidR="007E2773" w:rsidRPr="007E2773">
        <w:rPr>
          <w:rFonts w:ascii="Arial Narrow" w:hAnsi="Arial Narrow" w:cs="Arial"/>
          <w:snapToGrid/>
          <w:lang w:val="es-ES"/>
        </w:rPr>
        <w:t>o, 202</w:t>
      </w:r>
      <w:r w:rsidR="00A37A18">
        <w:rPr>
          <w:rFonts w:ascii="Arial Narrow" w:hAnsi="Arial Narrow" w:cs="Arial"/>
          <w:snapToGrid/>
          <w:lang w:val="es-ES"/>
        </w:rPr>
        <w:t>5</w:t>
      </w:r>
      <w:r w:rsidR="007E2773" w:rsidRPr="007E2773">
        <w:rPr>
          <w:rFonts w:ascii="Arial Narrow" w:hAnsi="Arial Narrow" w:cs="Arial"/>
          <w:snapToGrid/>
          <w:lang w:val="es-ES"/>
        </w:rPr>
        <w:t>)</w:t>
      </w:r>
      <w:r w:rsidR="005B224F" w:rsidRPr="007E2773">
        <w:rPr>
          <w:rFonts w:ascii="Arial Narrow" w:hAnsi="Arial Narrow" w:cs="Arial"/>
          <w:snapToGrid/>
          <w:lang w:val="es-ES"/>
        </w:rPr>
        <w:t>;</w:t>
      </w:r>
      <w:r w:rsidR="005B224F" w:rsidRPr="00B86243">
        <w:rPr>
          <w:rFonts w:ascii="Arial Narrow" w:hAnsi="Arial Narrow" w:cs="Arial"/>
          <w:lang w:val="es-ES"/>
        </w:rPr>
        <w:t xml:space="preserve"> y </w:t>
      </w:r>
      <w:r w:rsidR="005B224F" w:rsidRPr="00B86243">
        <w:rPr>
          <w:rFonts w:ascii="Arial Narrow" w:hAnsi="Arial Narrow" w:cs="Arial"/>
          <w:lang w:val="en-GB"/>
        </w:rPr>
        <w:fldChar w:fldCharType="begin">
          <w:ffData>
            <w:name w:val="Texto4"/>
            <w:enabled/>
            <w:calcOnExit w:val="0"/>
            <w:textInput>
              <w:default w:val="[Name of the institution]"/>
            </w:textInput>
          </w:ffData>
        </w:fldChar>
      </w:r>
      <w:r w:rsidR="005B224F" w:rsidRPr="00B86243">
        <w:rPr>
          <w:rFonts w:ascii="Arial Narrow" w:hAnsi="Arial Narrow" w:cs="Arial"/>
          <w:lang w:val="es-ES"/>
        </w:rPr>
        <w:instrText xml:space="preserve"> FORMTEXT </w:instrText>
      </w:r>
      <w:r w:rsidR="005B224F" w:rsidRPr="00B86243">
        <w:rPr>
          <w:rFonts w:ascii="Arial Narrow" w:hAnsi="Arial Narrow" w:cs="Arial"/>
          <w:lang w:val="en-GB"/>
        </w:rPr>
      </w:r>
      <w:r w:rsidR="005B224F" w:rsidRPr="00B86243">
        <w:rPr>
          <w:rFonts w:ascii="Arial Narrow" w:hAnsi="Arial Narrow" w:cs="Arial"/>
          <w:lang w:val="en-GB"/>
        </w:rPr>
        <w:fldChar w:fldCharType="separate"/>
      </w:r>
      <w:r w:rsidR="005B224F" w:rsidRPr="00B86243">
        <w:rPr>
          <w:rFonts w:ascii="Arial Narrow" w:hAnsi="Arial Narrow" w:cs="Arial"/>
          <w:noProof/>
          <w:lang w:val="es-ES"/>
        </w:rPr>
        <w:t>[Nombre de la Institución]</w:t>
      </w:r>
      <w:r w:rsidR="005B224F" w:rsidRPr="00B86243">
        <w:rPr>
          <w:rFonts w:ascii="Arial Narrow" w:hAnsi="Arial Narrow" w:cs="Arial"/>
          <w:lang w:val="en-GB"/>
        </w:rPr>
        <w:fldChar w:fldCharType="end"/>
      </w:r>
      <w:r w:rsidR="005B224F" w:rsidRPr="00B86243">
        <w:rPr>
          <w:rFonts w:ascii="Arial Narrow" w:hAnsi="Arial Narrow" w:cs="Arial"/>
          <w:lang w:val="es-ES"/>
        </w:rPr>
        <w:t xml:space="preserve">, (en adelante </w:t>
      </w:r>
      <w:r w:rsidR="005B224F" w:rsidRPr="00B86243">
        <w:rPr>
          <w:rFonts w:ascii="Arial Narrow" w:hAnsi="Arial Narrow" w:cs="Arial"/>
          <w:lang w:val="en-GB"/>
        </w:rPr>
        <w:fldChar w:fldCharType="begin">
          <w:ffData>
            <w:name w:val="Texto4"/>
            <w:enabled/>
            <w:calcOnExit w:val="0"/>
            <w:textInput>
              <w:default w:val="[Name of the institution]"/>
            </w:textInput>
          </w:ffData>
        </w:fldChar>
      </w:r>
      <w:r w:rsidR="005B224F" w:rsidRPr="00B86243">
        <w:rPr>
          <w:rFonts w:ascii="Arial Narrow" w:hAnsi="Arial Narrow" w:cs="Arial"/>
          <w:lang w:val="es-ES"/>
        </w:rPr>
        <w:instrText xml:space="preserve"> FORMTEXT </w:instrText>
      </w:r>
      <w:r w:rsidR="005B224F" w:rsidRPr="00B86243">
        <w:rPr>
          <w:rFonts w:ascii="Arial Narrow" w:hAnsi="Arial Narrow" w:cs="Arial"/>
          <w:lang w:val="en-GB"/>
        </w:rPr>
      </w:r>
      <w:r w:rsidR="005B224F" w:rsidRPr="00B86243">
        <w:rPr>
          <w:rFonts w:ascii="Arial Narrow" w:hAnsi="Arial Narrow" w:cs="Arial"/>
          <w:lang w:val="en-GB"/>
        </w:rPr>
        <w:fldChar w:fldCharType="separate"/>
      </w:r>
      <w:r w:rsidR="005B224F" w:rsidRPr="00B86243">
        <w:rPr>
          <w:rFonts w:ascii="Arial Narrow" w:hAnsi="Arial Narrow" w:cs="Arial"/>
          <w:noProof/>
          <w:lang w:val="es-ES"/>
        </w:rPr>
        <w:t>[Siglas]</w:t>
      </w:r>
      <w:r w:rsidR="005B224F" w:rsidRPr="00B86243">
        <w:rPr>
          <w:rFonts w:ascii="Arial Narrow" w:hAnsi="Arial Narrow" w:cs="Arial"/>
          <w:lang w:val="en-GB"/>
        </w:rPr>
        <w:fldChar w:fldCharType="end"/>
      </w:r>
      <w:r w:rsidR="005B224F" w:rsidRPr="00B86243">
        <w:rPr>
          <w:rFonts w:ascii="Arial Narrow" w:hAnsi="Arial Narrow" w:cs="Arial"/>
          <w:lang w:val="es-ES"/>
        </w:rPr>
        <w:t xml:space="preserve">), con domicilio en </w:t>
      </w:r>
      <w:r w:rsidR="005B224F" w:rsidRPr="00B86243">
        <w:rPr>
          <w:rFonts w:ascii="Arial Narrow" w:hAnsi="Arial Narrow" w:cs="Arial"/>
        </w:rPr>
        <w:fldChar w:fldCharType="begin">
          <w:ffData>
            <w:name w:val="Texto5"/>
            <w:enabled/>
            <w:calcOnExit w:val="0"/>
            <w:textInput>
              <w:default w:val="[Tratamiento]"/>
            </w:textInput>
          </w:ffData>
        </w:fldChar>
      </w:r>
      <w:r w:rsidR="005B224F" w:rsidRPr="00B86243">
        <w:rPr>
          <w:rFonts w:ascii="Arial Narrow" w:hAnsi="Arial Narrow" w:cs="Arial"/>
          <w:lang w:val="es-ES"/>
        </w:rPr>
        <w:instrText xml:space="preserve"> FORMTEXT </w:instrText>
      </w:r>
      <w:r w:rsidR="005B224F" w:rsidRPr="00B86243">
        <w:rPr>
          <w:rFonts w:ascii="Arial Narrow" w:hAnsi="Arial Narrow" w:cs="Arial"/>
        </w:rPr>
      </w:r>
      <w:r w:rsidR="005B224F" w:rsidRPr="00B86243">
        <w:rPr>
          <w:rFonts w:ascii="Arial Narrow" w:hAnsi="Arial Narrow" w:cs="Arial"/>
        </w:rPr>
        <w:fldChar w:fldCharType="separate"/>
      </w:r>
      <w:r w:rsidR="005B224F" w:rsidRPr="00B86243">
        <w:rPr>
          <w:rFonts w:ascii="Arial Narrow" w:hAnsi="Arial Narrow" w:cs="Arial"/>
          <w:lang w:val="es-ES"/>
        </w:rPr>
        <w:t>[domicilio]</w:t>
      </w:r>
      <w:r w:rsidR="005B224F" w:rsidRPr="00B86243">
        <w:rPr>
          <w:rFonts w:ascii="Arial Narrow" w:hAnsi="Arial Narrow" w:cs="Arial"/>
        </w:rPr>
        <w:fldChar w:fldCharType="end"/>
      </w:r>
      <w:r w:rsidR="005B224F" w:rsidRPr="00B86243">
        <w:rPr>
          <w:rFonts w:ascii="Arial Narrow" w:hAnsi="Arial Narrow" w:cs="Arial"/>
          <w:lang w:val="es-ES"/>
        </w:rPr>
        <w:t xml:space="preserve"> representada por </w:t>
      </w:r>
      <w:r w:rsidR="005B224F" w:rsidRPr="00B86243">
        <w:rPr>
          <w:rFonts w:ascii="Arial Narrow" w:hAnsi="Arial Narrow" w:cs="Arial"/>
        </w:rPr>
        <w:fldChar w:fldCharType="begin">
          <w:ffData>
            <w:name w:val="Texto5"/>
            <w:enabled/>
            <w:calcOnExit w:val="0"/>
            <w:textInput>
              <w:default w:val="[Tratamiento]"/>
            </w:textInput>
          </w:ffData>
        </w:fldChar>
      </w:r>
      <w:r w:rsidR="005B224F" w:rsidRPr="00B86243">
        <w:rPr>
          <w:rFonts w:ascii="Arial Narrow" w:hAnsi="Arial Narrow" w:cs="Arial"/>
          <w:lang w:val="es-ES"/>
        </w:rPr>
        <w:instrText xml:space="preserve"> FORMTEXT </w:instrText>
      </w:r>
      <w:r w:rsidR="005B224F" w:rsidRPr="00B86243">
        <w:rPr>
          <w:rFonts w:ascii="Arial Narrow" w:hAnsi="Arial Narrow" w:cs="Arial"/>
        </w:rPr>
      </w:r>
      <w:r w:rsidR="005B224F" w:rsidRPr="00B86243">
        <w:rPr>
          <w:rFonts w:ascii="Arial Narrow" w:hAnsi="Arial Narrow" w:cs="Arial"/>
        </w:rPr>
        <w:fldChar w:fldCharType="separate"/>
      </w:r>
      <w:r w:rsidR="005B224F" w:rsidRPr="00B86243">
        <w:rPr>
          <w:rFonts w:ascii="Arial Narrow" w:hAnsi="Arial Narrow" w:cs="Arial"/>
          <w:lang w:val="es-ES"/>
        </w:rPr>
        <w:t>[Tratamiento]</w:t>
      </w:r>
      <w:r w:rsidR="005B224F" w:rsidRPr="00B86243">
        <w:rPr>
          <w:rFonts w:ascii="Arial Narrow" w:hAnsi="Arial Narrow" w:cs="Arial"/>
        </w:rPr>
        <w:fldChar w:fldCharType="end"/>
      </w:r>
      <w:r w:rsidR="005B224F" w:rsidRPr="00B86243">
        <w:rPr>
          <w:rFonts w:ascii="Arial Narrow" w:hAnsi="Arial Narrow" w:cs="Arial"/>
          <w:lang w:val="es-ES"/>
        </w:rPr>
        <w:t xml:space="preserve"> </w:t>
      </w:r>
      <w:r w:rsidR="005B224F" w:rsidRPr="00B86243">
        <w:rPr>
          <w:rFonts w:ascii="Arial Narrow" w:hAnsi="Arial Narrow" w:cs="Arial"/>
        </w:rPr>
        <w:fldChar w:fldCharType="begin">
          <w:ffData>
            <w:name w:val="Texto11"/>
            <w:enabled/>
            <w:calcOnExit w:val="0"/>
            <w:textInput>
              <w:default w:val="[Cargo]"/>
            </w:textInput>
          </w:ffData>
        </w:fldChar>
      </w:r>
      <w:r w:rsidR="005B224F" w:rsidRPr="00B86243">
        <w:rPr>
          <w:rFonts w:ascii="Arial Narrow" w:hAnsi="Arial Narrow" w:cs="Arial"/>
          <w:lang w:val="es-ES"/>
        </w:rPr>
        <w:instrText xml:space="preserve"> FORMTEXT </w:instrText>
      </w:r>
      <w:r w:rsidR="005B224F" w:rsidRPr="00B86243">
        <w:rPr>
          <w:rFonts w:ascii="Arial Narrow" w:hAnsi="Arial Narrow" w:cs="Arial"/>
        </w:rPr>
      </w:r>
      <w:r w:rsidR="005B224F" w:rsidRPr="00B86243">
        <w:rPr>
          <w:rFonts w:ascii="Arial Narrow" w:hAnsi="Arial Narrow" w:cs="Arial"/>
        </w:rPr>
        <w:fldChar w:fldCharType="separate"/>
      </w:r>
      <w:r w:rsidR="005B224F" w:rsidRPr="00B86243">
        <w:rPr>
          <w:rFonts w:ascii="Arial Narrow" w:hAnsi="Arial Narrow" w:cs="Arial"/>
          <w:lang w:val="es-ES"/>
        </w:rPr>
        <w:t>[Cargo]</w:t>
      </w:r>
      <w:r w:rsidR="005B224F" w:rsidRPr="00B86243">
        <w:rPr>
          <w:rFonts w:ascii="Arial Narrow" w:hAnsi="Arial Narrow" w:cs="Arial"/>
        </w:rPr>
        <w:fldChar w:fldCharType="end"/>
      </w:r>
      <w:r w:rsidR="005B224F" w:rsidRPr="00B86243">
        <w:rPr>
          <w:rFonts w:ascii="Arial Narrow" w:hAnsi="Arial Narrow" w:cs="Arial"/>
          <w:lang w:val="es-ES"/>
        </w:rPr>
        <w:t xml:space="preserve"> </w:t>
      </w:r>
      <w:r w:rsidR="005B224F" w:rsidRPr="00B86243">
        <w:rPr>
          <w:rFonts w:ascii="Arial Narrow" w:hAnsi="Arial Narrow" w:cs="Arial"/>
        </w:rPr>
        <w:fldChar w:fldCharType="begin">
          <w:ffData>
            <w:name w:val="Texto13"/>
            <w:enabled/>
            <w:calcOnExit w:val="0"/>
            <w:textInput>
              <w:default w:val="[D./Dª.]"/>
            </w:textInput>
          </w:ffData>
        </w:fldChar>
      </w:r>
      <w:r w:rsidR="005B224F" w:rsidRPr="00B86243">
        <w:rPr>
          <w:rFonts w:ascii="Arial Narrow" w:hAnsi="Arial Narrow" w:cs="Arial"/>
          <w:lang w:val="es-ES"/>
        </w:rPr>
        <w:instrText xml:space="preserve"> FORMTEXT </w:instrText>
      </w:r>
      <w:r w:rsidR="005B224F" w:rsidRPr="00B86243">
        <w:rPr>
          <w:rFonts w:ascii="Arial Narrow" w:hAnsi="Arial Narrow" w:cs="Arial"/>
        </w:rPr>
      </w:r>
      <w:r w:rsidR="005B224F" w:rsidRPr="00B86243">
        <w:rPr>
          <w:rFonts w:ascii="Arial Narrow" w:hAnsi="Arial Narrow" w:cs="Arial"/>
        </w:rPr>
        <w:fldChar w:fldCharType="separate"/>
      </w:r>
      <w:r w:rsidR="005B224F" w:rsidRPr="00B86243">
        <w:rPr>
          <w:rFonts w:ascii="Arial Narrow" w:hAnsi="Arial Narrow" w:cs="Arial"/>
          <w:lang w:val="es-ES"/>
        </w:rPr>
        <w:t>[D./Dª.]</w:t>
      </w:r>
      <w:r w:rsidR="005B224F" w:rsidRPr="00B86243">
        <w:rPr>
          <w:rFonts w:ascii="Arial Narrow" w:hAnsi="Arial Narrow" w:cs="Arial"/>
        </w:rPr>
        <w:fldChar w:fldCharType="end"/>
      </w:r>
      <w:r w:rsidR="006129E0" w:rsidRPr="00430337">
        <w:rPr>
          <w:rFonts w:ascii="Arial Narrow" w:hAnsi="Arial Narrow" w:cs="Arial"/>
          <w:lang w:val="es-ES"/>
        </w:rPr>
        <w:t>,</w:t>
      </w:r>
      <w:r w:rsidR="006129E0" w:rsidRPr="005418E3">
        <w:rPr>
          <w:rFonts w:ascii="Arial Narrow" w:hAnsi="Arial Narrow" w:cs="Arial"/>
          <w:lang w:val="es-ES"/>
        </w:rPr>
        <w:t xml:space="preserve"> </w:t>
      </w:r>
      <w:r w:rsidR="006129E0" w:rsidRPr="00142A86">
        <w:rPr>
          <w:rFonts w:ascii="Arial Narrow" w:hAnsi="Arial Narrow" w:cs="Arial"/>
          <w:lang w:val="es-ES"/>
        </w:rPr>
        <w:t>celebran el presente acuerdo sujeto a las</w:t>
      </w:r>
      <w:r w:rsidR="00050A3D" w:rsidRPr="00142A86">
        <w:rPr>
          <w:rFonts w:ascii="Arial Narrow" w:hAnsi="Arial Narrow" w:cs="Arial"/>
          <w:lang w:val="es-ES"/>
        </w:rPr>
        <w:t xml:space="preserve"> </w:t>
      </w:r>
      <w:r w:rsidR="005418E3" w:rsidRPr="00142A86">
        <w:rPr>
          <w:rFonts w:ascii="Arial Narrow" w:hAnsi="Arial Narrow" w:cs="Arial"/>
          <w:lang w:val="es-ES"/>
        </w:rPr>
        <w:t>cláusulas</w:t>
      </w:r>
      <w:r w:rsidR="00050A3D" w:rsidRPr="00142A86">
        <w:rPr>
          <w:rFonts w:ascii="Arial Narrow" w:hAnsi="Arial Narrow" w:cs="Arial"/>
          <w:lang w:val="es-ES"/>
        </w:rPr>
        <w:t xml:space="preserve"> siguientes:</w:t>
      </w:r>
      <w:r w:rsidR="006129E0" w:rsidRPr="00142A86">
        <w:rPr>
          <w:rFonts w:ascii="Arial Narrow" w:hAnsi="Arial Narrow" w:cs="Arial"/>
          <w:lang w:val="es-ES"/>
        </w:rPr>
        <w:t xml:space="preserve"> </w:t>
      </w:r>
    </w:p>
    <w:p w14:paraId="2D60545B" w14:textId="77777777" w:rsidR="00430337" w:rsidRPr="00142A86" w:rsidRDefault="00430337" w:rsidP="00050A3D">
      <w:pPr>
        <w:rPr>
          <w:rFonts w:ascii="Arial Narrow" w:hAnsi="Arial Narrow" w:cs="Arial"/>
          <w:b/>
          <w:lang w:val="es-ES"/>
        </w:rPr>
      </w:pPr>
    </w:p>
    <w:p w14:paraId="6390F309" w14:textId="77777777" w:rsidR="006129E0" w:rsidRPr="00EF40C3" w:rsidRDefault="006129E0" w:rsidP="006129E0">
      <w:pPr>
        <w:jc w:val="center"/>
        <w:rPr>
          <w:rFonts w:ascii="Arial Narrow" w:hAnsi="Arial Narrow" w:cs="Arial"/>
          <w:b/>
          <w:lang w:val="es-ES"/>
        </w:rPr>
      </w:pPr>
      <w:r w:rsidRPr="00142A86">
        <w:rPr>
          <w:rFonts w:ascii="Arial Narrow" w:hAnsi="Arial Narrow" w:cs="Arial"/>
          <w:b/>
          <w:lang w:val="es-ES"/>
        </w:rPr>
        <w:t>PRIMERA: OBJETO</w:t>
      </w:r>
    </w:p>
    <w:p w14:paraId="4AC88127" w14:textId="77777777" w:rsidR="006129E0" w:rsidRPr="00430337" w:rsidRDefault="006129E0" w:rsidP="006129E0">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_tradnl"/>
        </w:rPr>
      </w:pPr>
    </w:p>
    <w:p w14:paraId="090F89B1" w14:textId="77777777" w:rsidR="006129E0" w:rsidRPr="00802CF3" w:rsidRDefault="006129E0" w:rsidP="00802CF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
        </w:rPr>
      </w:pPr>
      <w:r w:rsidRPr="00802CF3">
        <w:rPr>
          <w:rFonts w:ascii="Arial Narrow" w:hAnsi="Arial Narrow" w:cs="Arial"/>
          <w:lang w:val="es-ES_tradnl"/>
        </w:rPr>
        <w:t>El presente acuerdo tiene por objeto el establecimiento de un programa de intercambio</w:t>
      </w:r>
    </w:p>
    <w:p w14:paraId="3421FA95" w14:textId="77777777" w:rsidR="006129E0" w:rsidRPr="00D86F35" w:rsidRDefault="006129E0" w:rsidP="006129E0">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
        </w:rPr>
      </w:pPr>
      <w:r w:rsidRPr="00430337">
        <w:rPr>
          <w:rFonts w:ascii="Arial Narrow" w:hAnsi="Arial Narrow" w:cs="Arial"/>
          <w:lang w:val="es-ES"/>
        </w:rPr>
        <w:t>d</w:t>
      </w:r>
      <w:r w:rsidRPr="00430337">
        <w:rPr>
          <w:rFonts w:ascii="Arial Narrow" w:hAnsi="Arial Narrow" w:cs="Arial"/>
          <w:lang w:val="es-ES_tradnl"/>
        </w:rPr>
        <w:t>e</w:t>
      </w:r>
      <w:r w:rsidRPr="00430337">
        <w:rPr>
          <w:rFonts w:ascii="Arial Narrow" w:hAnsi="Arial Narrow" w:cs="Arial"/>
          <w:lang w:val="es-ES"/>
        </w:rPr>
        <w:t xml:space="preserve"> d</w:t>
      </w:r>
      <w:proofErr w:type="spellStart"/>
      <w:r w:rsidRPr="00430337">
        <w:rPr>
          <w:rFonts w:ascii="Arial Narrow" w:hAnsi="Arial Narrow" w:cs="Arial"/>
          <w:lang w:val="es-ES_tradnl"/>
        </w:rPr>
        <w:t>ocentes</w:t>
      </w:r>
      <w:proofErr w:type="spellEnd"/>
      <w:r w:rsidRPr="00430337">
        <w:rPr>
          <w:rFonts w:ascii="Arial Narrow" w:hAnsi="Arial Narrow" w:cs="Arial"/>
          <w:lang w:val="es-ES_tradnl"/>
        </w:rPr>
        <w:t xml:space="preserve"> e investigadores, basado en el principio de reciprocidad y beneficio mutuo.</w:t>
      </w:r>
    </w:p>
    <w:p w14:paraId="1696F136" w14:textId="77777777" w:rsidR="006129E0" w:rsidRDefault="006129E0" w:rsidP="002814FB">
      <w:pPr>
        <w:widowControl/>
        <w:spacing w:line="240" w:lineRule="exact"/>
        <w:rPr>
          <w:rFonts w:ascii="Arial Narrow" w:hAnsi="Arial Narrow" w:cs="Arial"/>
          <w:b/>
          <w:lang w:val="es-ES"/>
        </w:rPr>
      </w:pPr>
    </w:p>
    <w:p w14:paraId="37B0583E" w14:textId="77777777" w:rsidR="002814FB" w:rsidRDefault="002814FB" w:rsidP="002814FB">
      <w:pPr>
        <w:widowControl/>
        <w:spacing w:line="240" w:lineRule="exact"/>
        <w:rPr>
          <w:rFonts w:ascii="Arial Narrow" w:hAnsi="Arial Narrow" w:cs="Arial"/>
          <w:b/>
          <w:lang w:val="es-ES"/>
        </w:rPr>
      </w:pPr>
    </w:p>
    <w:p w14:paraId="03362223" w14:textId="77777777" w:rsidR="006129E0" w:rsidRDefault="006129E0" w:rsidP="006129E0">
      <w:pPr>
        <w:widowControl/>
        <w:spacing w:line="240" w:lineRule="exact"/>
        <w:jc w:val="center"/>
        <w:rPr>
          <w:rFonts w:ascii="Arial Narrow" w:hAnsi="Arial Narrow" w:cs="Arial"/>
          <w:b/>
          <w:lang w:val="es-ES"/>
        </w:rPr>
      </w:pPr>
      <w:r w:rsidRPr="00142A86">
        <w:rPr>
          <w:rFonts w:ascii="Arial Narrow" w:hAnsi="Arial Narrow" w:cs="Arial"/>
          <w:b/>
          <w:lang w:val="es-ES"/>
        </w:rPr>
        <w:t>SEGUNDA: CONDICIONES DEL INTERCAMBIO</w:t>
      </w:r>
    </w:p>
    <w:p w14:paraId="4EC84380" w14:textId="77777777" w:rsidR="006129E0" w:rsidRPr="0074466D" w:rsidRDefault="006129E0" w:rsidP="006129E0">
      <w:pPr>
        <w:widowControl/>
        <w:spacing w:line="240" w:lineRule="exact"/>
        <w:jc w:val="center"/>
        <w:rPr>
          <w:rFonts w:ascii="Arial Narrow" w:hAnsi="Arial Narrow" w:cs="Arial"/>
          <w:b/>
          <w:lang w:val="es-ES"/>
        </w:rPr>
      </w:pPr>
    </w:p>
    <w:p w14:paraId="73D25479" w14:textId="3D4F2BD3" w:rsidR="00C3210D" w:rsidRDefault="006129E0" w:rsidP="006129E0">
      <w:pPr>
        <w:pStyle w:val="Prrafodelista"/>
        <w:numPr>
          <w:ilvl w:val="1"/>
          <w:numId w:val="18"/>
        </w:numPr>
        <w:ind w:left="0" w:firstLine="0"/>
        <w:rPr>
          <w:rFonts w:ascii="Arial Narrow" w:hAnsi="Arial Narrow" w:cs="Arial"/>
          <w:lang w:val="es-ES"/>
        </w:rPr>
      </w:pPr>
      <w:r w:rsidRPr="00C3210D">
        <w:rPr>
          <w:rFonts w:ascii="Arial Narrow" w:hAnsi="Arial Narrow" w:cs="Arial"/>
          <w:lang w:val="es-ES"/>
        </w:rPr>
        <w:t>Ambas Partes acuerdan el comienzo del intercambio de docentes e investigadores</w:t>
      </w:r>
      <w:r w:rsidR="0056559D">
        <w:rPr>
          <w:rFonts w:ascii="Arial Narrow" w:hAnsi="Arial Narrow" w:cs="Arial"/>
          <w:lang w:val="es-ES"/>
        </w:rPr>
        <w:t>.</w:t>
      </w:r>
    </w:p>
    <w:p w14:paraId="66FFA808" w14:textId="77777777" w:rsidR="00C3210D" w:rsidRDefault="00C3210D" w:rsidP="00C3210D">
      <w:pPr>
        <w:pStyle w:val="Prrafodelista"/>
        <w:ind w:left="0"/>
        <w:rPr>
          <w:rFonts w:ascii="Arial Narrow" w:hAnsi="Arial Narrow" w:cs="Arial"/>
          <w:lang w:val="es-ES"/>
        </w:rPr>
      </w:pPr>
    </w:p>
    <w:p w14:paraId="78DE2155" w14:textId="77777777" w:rsidR="006129E0" w:rsidRPr="00C3210D" w:rsidRDefault="006129E0" w:rsidP="006129E0">
      <w:pPr>
        <w:pStyle w:val="Prrafodelista"/>
        <w:numPr>
          <w:ilvl w:val="1"/>
          <w:numId w:val="18"/>
        </w:numPr>
        <w:ind w:left="0" w:firstLine="0"/>
        <w:rPr>
          <w:rFonts w:ascii="Arial Narrow" w:hAnsi="Arial Narrow" w:cs="Arial"/>
          <w:lang w:val="es-ES"/>
        </w:rPr>
      </w:pPr>
      <w:r w:rsidRPr="00C3210D">
        <w:rPr>
          <w:rFonts w:ascii="Arial Narrow" w:hAnsi="Arial Narrow" w:cs="Arial"/>
          <w:lang w:val="es-ES"/>
        </w:rPr>
        <w:t xml:space="preserve">Dicha movilidad se llevará acabo de acuerdo con la </w:t>
      </w:r>
      <w:r w:rsidR="005418E3" w:rsidRPr="00C3210D">
        <w:rPr>
          <w:rFonts w:ascii="Arial Narrow" w:hAnsi="Arial Narrow" w:cs="Arial"/>
          <w:lang w:val="es-ES"/>
        </w:rPr>
        <w:t>universidad</w:t>
      </w:r>
      <w:r w:rsidRPr="00C3210D">
        <w:rPr>
          <w:rFonts w:ascii="Arial Narrow" w:hAnsi="Arial Narrow" w:cs="Arial"/>
          <w:lang w:val="es-ES"/>
        </w:rPr>
        <w:t xml:space="preserve"> de destino y por periodos de tiempo acordados por ambas Partes. </w:t>
      </w:r>
    </w:p>
    <w:p w14:paraId="7CB19F54" w14:textId="77777777" w:rsidR="006129E0" w:rsidRDefault="006129E0" w:rsidP="006129E0">
      <w:pPr>
        <w:rPr>
          <w:rFonts w:ascii="Arial Narrow" w:hAnsi="Arial Narrow" w:cs="Arial"/>
          <w:lang w:val="es-ES"/>
        </w:rPr>
      </w:pPr>
    </w:p>
    <w:p w14:paraId="453A579F" w14:textId="77777777" w:rsidR="006129E0" w:rsidRPr="00AE5DD0" w:rsidRDefault="006129E0" w:rsidP="00C3210D">
      <w:pPr>
        <w:pStyle w:val="Prrafodelista"/>
        <w:numPr>
          <w:ilvl w:val="1"/>
          <w:numId w:val="18"/>
        </w:numPr>
        <w:ind w:left="0" w:firstLine="0"/>
        <w:rPr>
          <w:rFonts w:ascii="Arial Narrow" w:hAnsi="Arial Narrow" w:cs="Arial"/>
          <w:lang w:val="es-ES"/>
        </w:rPr>
      </w:pPr>
      <w:r w:rsidRPr="001E429B">
        <w:rPr>
          <w:rFonts w:ascii="Arial Narrow" w:hAnsi="Arial Narrow" w:cs="Arial"/>
          <w:lang w:val="es-ES"/>
        </w:rPr>
        <w:t xml:space="preserve">El número de participantes se establecerá de común acuerdo. </w:t>
      </w:r>
      <w:r>
        <w:rPr>
          <w:rFonts w:ascii="Arial Narrow" w:hAnsi="Arial Narrow" w:cs="Arial"/>
          <w:lang w:val="es-ES"/>
        </w:rPr>
        <w:t>Se espera que cada año, el</w:t>
      </w:r>
      <w:r w:rsidR="00AE5DD0">
        <w:rPr>
          <w:rFonts w:ascii="Arial Narrow" w:hAnsi="Arial Narrow" w:cs="Arial"/>
          <w:lang w:val="es-ES"/>
        </w:rPr>
        <w:t xml:space="preserve"> </w:t>
      </w:r>
      <w:r w:rsidRPr="00AE5DD0">
        <w:rPr>
          <w:rFonts w:ascii="Arial Narrow" w:hAnsi="Arial Narrow" w:cs="Arial"/>
          <w:lang w:val="es-ES"/>
        </w:rPr>
        <w:t xml:space="preserve">número de personal de intercambio de cada Institución sea el mismo. </w:t>
      </w:r>
    </w:p>
    <w:p w14:paraId="6A403D36" w14:textId="77777777" w:rsidR="006129E0" w:rsidRDefault="006129E0" w:rsidP="006129E0">
      <w:pPr>
        <w:rPr>
          <w:rFonts w:ascii="Arial Narrow" w:hAnsi="Arial Narrow" w:cs="Arial"/>
          <w:lang w:val="es-ES"/>
        </w:rPr>
      </w:pPr>
    </w:p>
    <w:p w14:paraId="3D792146" w14:textId="77777777" w:rsidR="006129E0" w:rsidRDefault="006129E0" w:rsidP="00C3210D">
      <w:pPr>
        <w:pStyle w:val="Prrafodelista"/>
        <w:numPr>
          <w:ilvl w:val="1"/>
          <w:numId w:val="18"/>
        </w:numPr>
        <w:ind w:left="0" w:firstLine="0"/>
        <w:rPr>
          <w:rFonts w:ascii="Arial Narrow" w:hAnsi="Arial Narrow" w:cs="Arial"/>
          <w:lang w:val="es-ES_tradnl"/>
        </w:rPr>
      </w:pPr>
      <w:r w:rsidRPr="00D86F35">
        <w:rPr>
          <w:rFonts w:ascii="Arial Narrow" w:hAnsi="Arial Narrow" w:cs="Arial"/>
          <w:lang w:val="es-ES"/>
        </w:rPr>
        <w:t xml:space="preserve">Sin perjuicio de </w:t>
      </w:r>
      <w:r>
        <w:rPr>
          <w:rFonts w:ascii="Arial Narrow" w:hAnsi="Arial Narrow" w:cs="Arial"/>
          <w:lang w:val="es-ES"/>
        </w:rPr>
        <w:t>lo anterior</w:t>
      </w:r>
      <w:r w:rsidRPr="00D86F35">
        <w:rPr>
          <w:rFonts w:ascii="Arial Narrow" w:hAnsi="Arial Narrow" w:cs="Arial"/>
          <w:lang w:val="es-ES"/>
        </w:rPr>
        <w:t>, si el número de per</w:t>
      </w:r>
      <w:r>
        <w:rPr>
          <w:rFonts w:ascii="Arial Narrow" w:hAnsi="Arial Narrow" w:cs="Arial"/>
          <w:lang w:val="es-ES"/>
        </w:rPr>
        <w:t>sonal de intercambio no pudiese</w:t>
      </w:r>
      <w:r w:rsidR="00AE5DD0">
        <w:rPr>
          <w:rFonts w:ascii="Arial Narrow" w:hAnsi="Arial Narrow" w:cs="Arial"/>
          <w:lang w:val="es-ES"/>
        </w:rPr>
        <w:t xml:space="preserve"> </w:t>
      </w:r>
      <w:r w:rsidRPr="00AE5DD0">
        <w:rPr>
          <w:rFonts w:ascii="Arial Narrow" w:hAnsi="Arial Narrow" w:cs="Arial"/>
          <w:lang w:val="es-ES"/>
        </w:rPr>
        <w:t xml:space="preserve">ser el mismo cada año, éste </w:t>
      </w:r>
      <w:r w:rsidRPr="00AE5DD0">
        <w:rPr>
          <w:rFonts w:ascii="Arial Narrow" w:hAnsi="Arial Narrow" w:cs="Arial"/>
          <w:lang w:val="es-ES_tradnl"/>
        </w:rPr>
        <w:t>se equilibrará a lo largo de la vigencia de este acuerdo.</w:t>
      </w:r>
    </w:p>
    <w:p w14:paraId="1CC5AA57" w14:textId="77777777" w:rsidR="00C3210D" w:rsidRDefault="00C3210D" w:rsidP="00C3210D">
      <w:pPr>
        <w:pStyle w:val="Prrafodelista"/>
        <w:ind w:left="0"/>
        <w:rPr>
          <w:rFonts w:ascii="Arial Narrow" w:hAnsi="Arial Narrow" w:cs="Arial"/>
          <w:lang w:val="es-ES_tradnl"/>
        </w:rPr>
      </w:pPr>
    </w:p>
    <w:p w14:paraId="662489CB" w14:textId="77777777" w:rsidR="006129E0" w:rsidRPr="00AE5DD0" w:rsidRDefault="006129E0" w:rsidP="00C3210D">
      <w:pPr>
        <w:pStyle w:val="Prrafodelista"/>
        <w:numPr>
          <w:ilvl w:val="1"/>
          <w:numId w:val="18"/>
        </w:numPr>
        <w:ind w:left="0" w:firstLine="0"/>
        <w:rPr>
          <w:rFonts w:ascii="Arial Narrow" w:hAnsi="Arial Narrow" w:cs="Arial"/>
          <w:lang w:val="es-ES_tradnl"/>
        </w:rPr>
      </w:pPr>
      <w:r w:rsidRPr="00D86F35">
        <w:rPr>
          <w:rFonts w:ascii="Arial Narrow" w:hAnsi="Arial Narrow" w:cs="Arial"/>
          <w:lang w:val="es-ES_tradnl"/>
        </w:rPr>
        <w:t xml:space="preserve">El personal candidato para la </w:t>
      </w:r>
      <w:proofErr w:type="gramStart"/>
      <w:r w:rsidRPr="00D86F35">
        <w:rPr>
          <w:rFonts w:ascii="Arial Narrow" w:hAnsi="Arial Narrow" w:cs="Arial"/>
          <w:lang w:val="es-ES_tradnl"/>
        </w:rPr>
        <w:t>movilidad,</w:t>
      </w:r>
      <w:proofErr w:type="gramEnd"/>
      <w:r w:rsidRPr="00D86F35">
        <w:rPr>
          <w:rFonts w:ascii="Arial Narrow" w:hAnsi="Arial Narrow" w:cs="Arial"/>
          <w:lang w:val="es-ES_tradnl"/>
        </w:rPr>
        <w:t xml:space="preserve"> será de aq</w:t>
      </w:r>
      <w:r>
        <w:rPr>
          <w:rFonts w:ascii="Arial Narrow" w:hAnsi="Arial Narrow" w:cs="Arial"/>
          <w:lang w:val="es-ES_tradnl"/>
        </w:rPr>
        <w:t>uellas áreas que hayan mostrado</w:t>
      </w:r>
      <w:r w:rsidR="00AE5DD0">
        <w:rPr>
          <w:rFonts w:ascii="Arial Narrow" w:hAnsi="Arial Narrow" w:cs="Arial"/>
          <w:lang w:val="es-ES_tradnl"/>
        </w:rPr>
        <w:t xml:space="preserve"> </w:t>
      </w:r>
      <w:r w:rsidRPr="00AE5DD0">
        <w:rPr>
          <w:rFonts w:ascii="Arial Narrow" w:hAnsi="Arial Narrow" w:cs="Arial"/>
          <w:lang w:val="es-ES_tradnl"/>
        </w:rPr>
        <w:t xml:space="preserve">interés en el intercambio para actividades de desarrollo profesional y deberá contar con la aprobación del Departamento correspondiente, Escuela o Facultad, así como de las autoridades de ambas </w:t>
      </w:r>
      <w:r w:rsidRPr="00AE5DD0">
        <w:rPr>
          <w:rFonts w:ascii="Arial Narrow" w:hAnsi="Arial Narrow" w:cs="Arial"/>
          <w:lang w:val="es-ES_tradnl"/>
        </w:rPr>
        <w:lastRenderedPageBreak/>
        <w:t xml:space="preserve">Instituciones. </w:t>
      </w:r>
    </w:p>
    <w:p w14:paraId="22C727CF" w14:textId="77777777" w:rsidR="00C3210D" w:rsidRDefault="00C3210D" w:rsidP="00C3210D">
      <w:pPr>
        <w:pStyle w:val="Prrafodelista"/>
        <w:ind w:left="0"/>
        <w:rPr>
          <w:rFonts w:ascii="Arial Narrow" w:hAnsi="Arial Narrow" w:cs="Arial"/>
          <w:lang w:val="es-ES_tradnl"/>
        </w:rPr>
      </w:pPr>
    </w:p>
    <w:p w14:paraId="4D4EFBBA" w14:textId="60E205FC" w:rsidR="006129E0" w:rsidRPr="00512E04" w:rsidRDefault="006129E0" w:rsidP="00512E04">
      <w:pPr>
        <w:pStyle w:val="Prrafodelista"/>
        <w:numPr>
          <w:ilvl w:val="1"/>
          <w:numId w:val="18"/>
        </w:numPr>
        <w:ind w:left="0" w:firstLine="0"/>
        <w:rPr>
          <w:rFonts w:ascii="Arial Narrow" w:hAnsi="Arial Narrow" w:cs="Arial"/>
          <w:lang w:val="es-ES_tradnl"/>
        </w:rPr>
      </w:pPr>
      <w:r w:rsidRPr="00512E04">
        <w:rPr>
          <w:rFonts w:ascii="Arial Narrow" w:hAnsi="Arial Narrow" w:cs="Arial"/>
          <w:lang w:val="es-ES_tradnl"/>
        </w:rPr>
        <w:t xml:space="preserve">La movilidad del personal de cada </w:t>
      </w:r>
      <w:proofErr w:type="gramStart"/>
      <w:r w:rsidRPr="00512E04">
        <w:rPr>
          <w:rFonts w:ascii="Arial Narrow" w:hAnsi="Arial Narrow" w:cs="Arial"/>
          <w:lang w:val="es-ES_tradnl"/>
        </w:rPr>
        <w:t>Institución,</w:t>
      </w:r>
      <w:proofErr w:type="gramEnd"/>
      <w:r w:rsidRPr="00512E04">
        <w:rPr>
          <w:rFonts w:ascii="Arial Narrow" w:hAnsi="Arial Narrow" w:cs="Arial"/>
          <w:lang w:val="es-ES_tradnl"/>
        </w:rPr>
        <w:t xml:space="preserve"> estará destinada a la realización de</w:t>
      </w:r>
      <w:r w:rsidR="00AE5DD0" w:rsidRPr="00512E04">
        <w:rPr>
          <w:rFonts w:ascii="Arial Narrow" w:hAnsi="Arial Narrow" w:cs="Arial"/>
          <w:lang w:val="es-ES_tradnl"/>
        </w:rPr>
        <w:t xml:space="preserve"> </w:t>
      </w:r>
      <w:r w:rsidRPr="00512E04">
        <w:rPr>
          <w:rFonts w:ascii="Arial Narrow" w:hAnsi="Arial Narrow" w:cs="Arial"/>
          <w:lang w:val="es-ES_tradnl"/>
        </w:rPr>
        <w:t>proyectos conjuntos de docencia, investigación, organización de reuniones y seminarios, así como cualquier otro programa de interés para ambas instituciones.</w:t>
      </w:r>
      <w:r w:rsidR="00512E04" w:rsidRPr="00512E04">
        <w:rPr>
          <w:rFonts w:ascii="Arial Narrow" w:hAnsi="Arial Narrow" w:cs="Arial"/>
          <w:lang w:val="es-ES_tradnl"/>
        </w:rPr>
        <w:t xml:space="preserve"> Para facilitar esta movilidad, también se podrá </w:t>
      </w:r>
      <w:r w:rsidR="00512E04" w:rsidRPr="00512E04">
        <w:rPr>
          <w:rFonts w:ascii="Arial Narrow" w:hAnsi="Arial Narrow" w:cs="Arial"/>
          <w:lang w:val="es-ES"/>
        </w:rPr>
        <w:t>colaborar en préstamo interbibliotecario de publicaciones e información académicas entre las todas las bibliotecas de ambas instituciones.</w:t>
      </w:r>
    </w:p>
    <w:p w14:paraId="6A1BEC01" w14:textId="77777777" w:rsidR="006129E0" w:rsidRDefault="006129E0" w:rsidP="006129E0">
      <w:pPr>
        <w:rPr>
          <w:rFonts w:ascii="Arial Narrow" w:hAnsi="Arial Narrow" w:cs="Arial"/>
          <w:lang w:val="es-ES_tradnl"/>
        </w:rPr>
      </w:pPr>
    </w:p>
    <w:p w14:paraId="4C39CF9C" w14:textId="77777777" w:rsidR="006129E0" w:rsidRPr="00AE5DD0" w:rsidRDefault="006129E0" w:rsidP="00C3210D">
      <w:pPr>
        <w:pStyle w:val="Prrafodelista"/>
        <w:numPr>
          <w:ilvl w:val="1"/>
          <w:numId w:val="18"/>
        </w:numPr>
        <w:ind w:left="0" w:firstLine="0"/>
        <w:rPr>
          <w:rFonts w:ascii="Arial Narrow" w:hAnsi="Arial Narrow" w:cs="Arial"/>
          <w:lang w:val="es-ES_tradnl"/>
        </w:rPr>
      </w:pPr>
      <w:r w:rsidRPr="00322E17">
        <w:rPr>
          <w:rFonts w:ascii="Arial Narrow" w:hAnsi="Arial Narrow" w:cs="Arial"/>
          <w:lang w:val="es-ES"/>
        </w:rPr>
        <w:t>En el intercambio de personal docente e investigador, cada participante mantendrá el</w:t>
      </w:r>
      <w:r w:rsidR="00AE5DD0">
        <w:rPr>
          <w:rFonts w:ascii="Arial Narrow" w:hAnsi="Arial Narrow" w:cs="Arial"/>
          <w:lang w:val="es-ES"/>
        </w:rPr>
        <w:t xml:space="preserve"> </w:t>
      </w:r>
      <w:r w:rsidRPr="00AE5DD0">
        <w:rPr>
          <w:rFonts w:ascii="Arial Narrow" w:hAnsi="Arial Narrow" w:cs="Arial"/>
          <w:lang w:val="es-ES"/>
        </w:rPr>
        <w:t>salario y los complementos salariales de su universidad de origen, siendo simplemente asignado a la institución contraparte.</w:t>
      </w:r>
    </w:p>
    <w:p w14:paraId="60DE6711" w14:textId="77777777" w:rsidR="006129E0" w:rsidRPr="00322E17" w:rsidRDefault="006129E0" w:rsidP="006129E0">
      <w:pPr>
        <w:rPr>
          <w:rFonts w:ascii="Arial Narrow" w:hAnsi="Arial Narrow" w:cs="Arial"/>
          <w:lang w:val="es-ES_tradnl"/>
        </w:rPr>
      </w:pPr>
    </w:p>
    <w:p w14:paraId="4F24D762" w14:textId="77777777" w:rsidR="00322E17" w:rsidRPr="00C3210D" w:rsidRDefault="006129E0" w:rsidP="00C3210D">
      <w:pPr>
        <w:pStyle w:val="Prrafodelista"/>
        <w:numPr>
          <w:ilvl w:val="1"/>
          <w:numId w:val="18"/>
        </w:numPr>
        <w:ind w:left="0" w:firstLine="0"/>
        <w:rPr>
          <w:rFonts w:ascii="Arial Narrow" w:hAnsi="Arial Narrow" w:cs="Arial"/>
          <w:lang w:val="es-ES_tradnl"/>
        </w:rPr>
      </w:pPr>
      <w:r w:rsidRPr="00C3210D">
        <w:rPr>
          <w:rFonts w:ascii="Arial Narrow" w:hAnsi="Arial Narrow" w:cs="Arial"/>
          <w:lang w:val="es-ES"/>
        </w:rPr>
        <w:t>Los gastos de viaje y dietas en el extranjero serán responsabilidad de cada participante.</w:t>
      </w:r>
    </w:p>
    <w:p w14:paraId="5367AD22" w14:textId="77777777" w:rsidR="00322E17" w:rsidRPr="00322E17" w:rsidRDefault="00322E17" w:rsidP="00322E17">
      <w:pPr>
        <w:rPr>
          <w:rFonts w:ascii="Arial Narrow" w:hAnsi="Arial Narrow" w:cs="Arial"/>
          <w:lang w:val="es-ES_tradnl"/>
        </w:rPr>
      </w:pPr>
      <w:r w:rsidRPr="00142A86">
        <w:rPr>
          <w:rFonts w:ascii="Arial Narrow" w:hAnsi="Arial Narrow" w:cs="Arial"/>
          <w:lang w:val="es-ES"/>
        </w:rPr>
        <w:t>No obstante, ambas instituciones se compromete</w:t>
      </w:r>
      <w:r w:rsidR="00591762" w:rsidRPr="00142A86">
        <w:rPr>
          <w:rFonts w:ascii="Arial Narrow" w:hAnsi="Arial Narrow" w:cs="Arial"/>
          <w:lang w:val="es-ES"/>
        </w:rPr>
        <w:t>n</w:t>
      </w:r>
      <w:r w:rsidRPr="00142A86">
        <w:rPr>
          <w:rFonts w:ascii="Arial Narrow" w:hAnsi="Arial Narrow" w:cs="Arial"/>
          <w:lang w:val="es-ES"/>
        </w:rPr>
        <w:t xml:space="preserve"> en la medida de sus posibilidades a buscar financiación para apoyar esta movilidad. En el caso de la UAM, si se dispusiera de dichos fondos, </w:t>
      </w:r>
      <w:r w:rsidRPr="0091170A">
        <w:rPr>
          <w:rFonts w:ascii="Arial Narrow" w:hAnsi="Arial Narrow" w:cs="Arial"/>
          <w:lang w:val="es-ES"/>
        </w:rPr>
        <w:t xml:space="preserve">los criterios y condiciones para disfrutar de estas ayudas quedarán recogidos en una convocatoria </w:t>
      </w:r>
      <w:r w:rsidR="00D83ADD">
        <w:rPr>
          <w:rFonts w:ascii="Arial Narrow" w:hAnsi="Arial Narrow" w:cs="Arial"/>
          <w:lang w:val="es-ES"/>
        </w:rPr>
        <w:t xml:space="preserve">pública </w:t>
      </w:r>
      <w:r w:rsidRPr="0091170A">
        <w:rPr>
          <w:rFonts w:ascii="Arial Narrow" w:hAnsi="Arial Narrow" w:cs="Arial"/>
          <w:lang w:val="es-ES"/>
        </w:rPr>
        <w:t>específica.</w:t>
      </w:r>
      <w:r w:rsidRPr="00142A86">
        <w:rPr>
          <w:rFonts w:ascii="Arial Narrow" w:hAnsi="Arial Narrow" w:cs="Arial"/>
          <w:lang w:val="es-ES"/>
        </w:rPr>
        <w:t xml:space="preserve"> </w:t>
      </w:r>
    </w:p>
    <w:p w14:paraId="4B69C5B8" w14:textId="77777777" w:rsidR="00322E17" w:rsidRDefault="00322E17" w:rsidP="006129E0">
      <w:pPr>
        <w:rPr>
          <w:rFonts w:ascii="Arial Narrow" w:hAnsi="Arial Narrow" w:cs="Arial"/>
          <w:color w:val="FF0000"/>
          <w:lang w:val="es-ES"/>
        </w:rPr>
      </w:pPr>
    </w:p>
    <w:p w14:paraId="33D311EA" w14:textId="2DE60D60" w:rsidR="006129E0" w:rsidRPr="00AE5DD0" w:rsidRDefault="006129E0" w:rsidP="00C3210D">
      <w:pPr>
        <w:pStyle w:val="Prrafodelista"/>
        <w:numPr>
          <w:ilvl w:val="1"/>
          <w:numId w:val="18"/>
        </w:numPr>
        <w:ind w:left="0" w:firstLine="0"/>
        <w:rPr>
          <w:rFonts w:ascii="Arial Narrow" w:hAnsi="Arial Narrow" w:cs="Arial"/>
          <w:lang w:val="es-ES"/>
        </w:rPr>
      </w:pPr>
      <w:r w:rsidRPr="00322E17">
        <w:rPr>
          <w:rFonts w:ascii="Arial Narrow" w:hAnsi="Arial Narrow" w:cs="Arial"/>
          <w:lang w:val="es-ES"/>
        </w:rPr>
        <w:t>Ambas instituciones se comprometen a ayudar al person</w:t>
      </w:r>
      <w:r w:rsidR="00322E17" w:rsidRPr="00322E17">
        <w:rPr>
          <w:rFonts w:ascii="Arial Narrow" w:hAnsi="Arial Narrow" w:cs="Arial"/>
          <w:lang w:val="es-ES"/>
        </w:rPr>
        <w:t>al visitante en la medida de lo</w:t>
      </w:r>
      <w:r w:rsidR="00AE5DD0">
        <w:rPr>
          <w:rFonts w:ascii="Arial Narrow" w:hAnsi="Arial Narrow" w:cs="Arial"/>
          <w:lang w:val="es-ES"/>
        </w:rPr>
        <w:t xml:space="preserve"> </w:t>
      </w:r>
      <w:r w:rsidR="0091170A" w:rsidRPr="00AE5DD0">
        <w:rPr>
          <w:rFonts w:ascii="Arial Narrow" w:hAnsi="Arial Narrow" w:cs="Arial"/>
          <w:lang w:val="es-ES"/>
        </w:rPr>
        <w:t>posible</w:t>
      </w:r>
      <w:r w:rsidRPr="00AE5DD0">
        <w:rPr>
          <w:rFonts w:ascii="Arial Narrow" w:hAnsi="Arial Narrow" w:cs="Arial"/>
          <w:lang w:val="es-ES"/>
        </w:rPr>
        <w:t xml:space="preserve"> en materia de instalaciones para la investigación, búsqueda de alojamiento, trámites relativos a inmigración, etc. </w:t>
      </w:r>
      <w:r w:rsidR="0091170A" w:rsidRPr="00AE5DD0">
        <w:rPr>
          <w:rFonts w:ascii="Arial Narrow" w:hAnsi="Arial Narrow" w:cs="Arial"/>
          <w:lang w:val="es-ES"/>
        </w:rPr>
        <w:t xml:space="preserve">En cualquier </w:t>
      </w:r>
      <w:r w:rsidR="00175167" w:rsidRPr="00AE5DD0">
        <w:rPr>
          <w:rFonts w:ascii="Arial Narrow" w:hAnsi="Arial Narrow" w:cs="Arial"/>
          <w:lang w:val="es-ES"/>
        </w:rPr>
        <w:t>caso,</w:t>
      </w:r>
      <w:r w:rsidR="0091170A" w:rsidRPr="00AE5DD0">
        <w:rPr>
          <w:rFonts w:ascii="Arial Narrow" w:hAnsi="Arial Narrow" w:cs="Arial"/>
          <w:lang w:val="es-ES"/>
        </w:rPr>
        <w:t xml:space="preserve"> el personal visitante sigue siendo el responsable de la gestión del alojamiento y de los trámites de inmigración. Ninguna de las dos instituciones tiene responsabilidad </w:t>
      </w:r>
      <w:proofErr w:type="gramStart"/>
      <w:r w:rsidR="0091170A" w:rsidRPr="00AE5DD0">
        <w:rPr>
          <w:rFonts w:ascii="Arial Narrow" w:hAnsi="Arial Narrow" w:cs="Arial"/>
          <w:lang w:val="es-ES"/>
        </w:rPr>
        <w:t>en relación a</w:t>
      </w:r>
      <w:proofErr w:type="gramEnd"/>
      <w:r w:rsidR="0091170A" w:rsidRPr="00AE5DD0">
        <w:rPr>
          <w:rFonts w:ascii="Arial Narrow" w:hAnsi="Arial Narrow" w:cs="Arial"/>
          <w:lang w:val="es-ES"/>
        </w:rPr>
        <w:t xml:space="preserve"> dichos trámites, ni prestará servicios de defensa jurídica relacionados con los mismos.</w:t>
      </w:r>
    </w:p>
    <w:p w14:paraId="43631154" w14:textId="77777777" w:rsidR="006129E0" w:rsidRPr="0091170A" w:rsidRDefault="006129E0" w:rsidP="006129E0">
      <w:pPr>
        <w:rPr>
          <w:rFonts w:ascii="Arial Narrow" w:hAnsi="Arial Narrow" w:cs="Arial"/>
          <w:lang w:val="es-ES_tradnl"/>
        </w:rPr>
      </w:pPr>
    </w:p>
    <w:p w14:paraId="4A9C9CC1" w14:textId="77777777" w:rsidR="006129E0" w:rsidRPr="00AE5DD0" w:rsidRDefault="006129E0" w:rsidP="00C3210D">
      <w:pPr>
        <w:pStyle w:val="Prrafodelista"/>
        <w:numPr>
          <w:ilvl w:val="1"/>
          <w:numId w:val="18"/>
        </w:numPr>
        <w:ind w:left="0" w:firstLine="0"/>
        <w:rPr>
          <w:rFonts w:ascii="Arial Narrow" w:hAnsi="Arial Narrow" w:cs="Arial"/>
          <w:lang w:val="es-ES_tradnl"/>
        </w:rPr>
      </w:pPr>
      <w:r w:rsidRPr="0091170A">
        <w:rPr>
          <w:rFonts w:ascii="Arial Narrow" w:hAnsi="Arial Narrow" w:cs="Arial"/>
          <w:lang w:val="es-ES"/>
        </w:rPr>
        <w:t>No se requerirá ni se esperará de ninguna de las instituciones la provisión de fondos</w:t>
      </w:r>
      <w:r w:rsidR="00AE5DD0">
        <w:rPr>
          <w:rFonts w:ascii="Arial Narrow" w:hAnsi="Arial Narrow" w:cs="Arial"/>
          <w:lang w:val="es-ES"/>
        </w:rPr>
        <w:t xml:space="preserve"> </w:t>
      </w:r>
      <w:r w:rsidRPr="00AE5DD0">
        <w:rPr>
          <w:rFonts w:ascii="Arial Narrow" w:hAnsi="Arial Narrow" w:cs="Arial"/>
          <w:lang w:val="es-ES"/>
        </w:rPr>
        <w:t>para la compensación del personal participante en el intercambio, por diferencias salariales y/o gastos. No se requerirá ni se esperará de ninguna de las instituciones la provisión de fondos para la contratación de personal suplente o para cubrir tareas de las que de su propio personal es responsable, y que el profesor y/o investigador visitante no pueda acometer o para las que no esté cualificado.</w:t>
      </w:r>
    </w:p>
    <w:p w14:paraId="75367EC3" w14:textId="77777777" w:rsidR="006129E0" w:rsidRDefault="006129E0" w:rsidP="006129E0">
      <w:pPr>
        <w:tabs>
          <w:tab w:val="left" w:pos="567"/>
        </w:tabs>
        <w:rPr>
          <w:rFonts w:ascii="Arial Narrow" w:hAnsi="Arial Narrow" w:cs="Arial"/>
          <w:lang w:val="es-ES_tradnl"/>
        </w:rPr>
      </w:pPr>
    </w:p>
    <w:p w14:paraId="46A9F933" w14:textId="77777777" w:rsidR="006129E0" w:rsidRPr="00AE5DD0" w:rsidRDefault="006129E0" w:rsidP="00C3210D">
      <w:pPr>
        <w:pStyle w:val="Prrafodelista"/>
        <w:numPr>
          <w:ilvl w:val="1"/>
          <w:numId w:val="18"/>
        </w:numPr>
        <w:ind w:left="0" w:firstLine="0"/>
        <w:rPr>
          <w:rFonts w:ascii="Arial Narrow" w:hAnsi="Arial Narrow" w:cs="Arial"/>
          <w:lang w:val="es-ES_tradnl"/>
        </w:rPr>
      </w:pPr>
      <w:r w:rsidRPr="001E429B">
        <w:rPr>
          <w:rFonts w:ascii="Arial Narrow" w:hAnsi="Arial Narrow" w:cs="Arial"/>
          <w:lang w:val="es-ES"/>
        </w:rPr>
        <w:t>Cada participante en el intercambio deberá estar provisto</w:t>
      </w:r>
      <w:r>
        <w:rPr>
          <w:rFonts w:ascii="Arial Narrow" w:hAnsi="Arial Narrow" w:cs="Arial"/>
          <w:lang w:val="es-ES_tradnl"/>
        </w:rPr>
        <w:t xml:space="preserve"> de la correspondiente póliza</w:t>
      </w:r>
      <w:r w:rsidR="00AE5DD0">
        <w:rPr>
          <w:rFonts w:ascii="Arial Narrow" w:hAnsi="Arial Narrow" w:cs="Arial"/>
          <w:lang w:val="es-ES_tradnl"/>
        </w:rPr>
        <w:t xml:space="preserve"> </w:t>
      </w:r>
      <w:r w:rsidRPr="00AE5DD0">
        <w:rPr>
          <w:rFonts w:ascii="Arial Narrow" w:hAnsi="Arial Narrow" w:cs="Arial"/>
          <w:lang w:val="es-ES_tradnl"/>
        </w:rPr>
        <w:t>de seguro sanitario y de accidente con validez en el país de destino y vigencia durante todo su período de estancia</w:t>
      </w:r>
      <w:r w:rsidRPr="00AE5DD0">
        <w:rPr>
          <w:rFonts w:ascii="Arial Narrow" w:hAnsi="Arial Narrow" w:cs="Arial"/>
          <w:lang w:val="es-ES"/>
        </w:rPr>
        <w:t xml:space="preserve">. Cuando exista disponibilidad presupuestaria podrá ser la universidad la </w:t>
      </w:r>
      <w:r w:rsidR="006A23FD" w:rsidRPr="00AE5DD0">
        <w:rPr>
          <w:rFonts w:ascii="Arial Narrow" w:hAnsi="Arial Narrow" w:cs="Arial"/>
          <w:lang w:val="es-ES"/>
        </w:rPr>
        <w:t xml:space="preserve">que </w:t>
      </w:r>
      <w:r w:rsidRPr="00AE5DD0">
        <w:rPr>
          <w:rFonts w:ascii="Arial Narrow" w:hAnsi="Arial Narrow" w:cs="Arial"/>
          <w:lang w:val="es-ES"/>
        </w:rPr>
        <w:t>provea a su personal con el seguro médico adecuado.</w:t>
      </w:r>
    </w:p>
    <w:p w14:paraId="01C9E4D6" w14:textId="77777777" w:rsidR="006129E0" w:rsidRPr="001E429B" w:rsidRDefault="006129E0" w:rsidP="006129E0">
      <w:pPr>
        <w:tabs>
          <w:tab w:val="left" w:pos="567"/>
        </w:tabs>
        <w:rPr>
          <w:rFonts w:ascii="Arial Narrow" w:hAnsi="Arial Narrow" w:cs="Arial"/>
          <w:lang w:val="es-ES_tradnl"/>
        </w:rPr>
      </w:pPr>
    </w:p>
    <w:p w14:paraId="395C87E9" w14:textId="77777777" w:rsidR="000B5FED" w:rsidRPr="002814FB" w:rsidRDefault="006129E0" w:rsidP="00583112">
      <w:pPr>
        <w:pStyle w:val="Prrafodelista"/>
        <w:numPr>
          <w:ilvl w:val="1"/>
          <w:numId w:val="18"/>
        </w:numPr>
        <w:ind w:left="0" w:firstLine="0"/>
        <w:rPr>
          <w:rFonts w:ascii="Arial Narrow" w:hAnsi="Arial Narrow" w:cs="Arial"/>
          <w:lang w:val="es-ES"/>
        </w:rPr>
      </w:pPr>
      <w:r w:rsidRPr="001E429B">
        <w:rPr>
          <w:rFonts w:ascii="Arial Narrow" w:hAnsi="Arial Narrow" w:cs="Arial"/>
          <w:lang w:val="es-ES"/>
        </w:rPr>
        <w:t xml:space="preserve">Cada Institución aceptará </w:t>
      </w:r>
      <w:r w:rsidR="001439E6">
        <w:rPr>
          <w:rFonts w:ascii="Arial Narrow" w:hAnsi="Arial Narrow" w:cs="Arial"/>
          <w:lang w:val="es-ES"/>
        </w:rPr>
        <w:t xml:space="preserve">a </w:t>
      </w:r>
      <w:r w:rsidRPr="001E429B">
        <w:rPr>
          <w:rFonts w:ascii="Arial Narrow" w:hAnsi="Arial Narrow" w:cs="Arial"/>
          <w:lang w:val="es-ES"/>
        </w:rPr>
        <w:t>aquellos participantes sele</w:t>
      </w:r>
      <w:r>
        <w:rPr>
          <w:rFonts w:ascii="Arial Narrow" w:hAnsi="Arial Narrow" w:cs="Arial"/>
          <w:lang w:val="es-ES"/>
        </w:rPr>
        <w:t>ccionados por la universidad de</w:t>
      </w:r>
      <w:r w:rsidR="00AE5DD0">
        <w:rPr>
          <w:rFonts w:ascii="Arial Narrow" w:hAnsi="Arial Narrow" w:cs="Arial"/>
          <w:lang w:val="es-ES"/>
        </w:rPr>
        <w:t xml:space="preserve"> </w:t>
      </w:r>
      <w:r w:rsidR="001439E6" w:rsidRPr="00AE5DD0">
        <w:rPr>
          <w:rFonts w:ascii="Arial Narrow" w:hAnsi="Arial Narrow" w:cs="Arial"/>
          <w:lang w:val="es-ES"/>
        </w:rPr>
        <w:t xml:space="preserve">origen, </w:t>
      </w:r>
      <w:r w:rsidRPr="00AE5DD0">
        <w:rPr>
          <w:rFonts w:ascii="Arial Narrow" w:hAnsi="Arial Narrow" w:cs="Arial"/>
          <w:lang w:val="es-ES"/>
        </w:rPr>
        <w:t xml:space="preserve">siempre y cuando los estándares y la cualificación académica y/o profesional respondan a los establecidos por ambas Instituciones. </w:t>
      </w:r>
      <w:r w:rsidRPr="00BF3749">
        <w:rPr>
          <w:rFonts w:ascii="Arial Narrow" w:hAnsi="Arial Narrow" w:cs="Arial"/>
          <w:lang w:val="es-ES"/>
        </w:rPr>
        <w:t>Todos los participantes se</w:t>
      </w:r>
      <w:r w:rsidR="001439E6" w:rsidRPr="00BF3749">
        <w:rPr>
          <w:rFonts w:ascii="Arial Narrow" w:hAnsi="Arial Narrow" w:cs="Arial"/>
          <w:lang w:val="es-ES"/>
        </w:rPr>
        <w:t>rán tratados de la misma manera</w:t>
      </w:r>
      <w:r w:rsidRPr="00BF3749">
        <w:rPr>
          <w:rFonts w:ascii="Arial Narrow" w:hAnsi="Arial Narrow" w:cs="Arial"/>
          <w:lang w:val="es-ES"/>
        </w:rPr>
        <w:t xml:space="preserve"> no discriminatoria, en el cumplimiento de los términos que se deriven del presente </w:t>
      </w:r>
      <w:r w:rsidRPr="00BF3749">
        <w:rPr>
          <w:rFonts w:ascii="Arial Narrow" w:hAnsi="Arial Narrow" w:cs="Arial"/>
          <w:lang w:val="es-ES"/>
        </w:rPr>
        <w:lastRenderedPageBreak/>
        <w:t>Acuerdo, sujeto a las políticas</w:t>
      </w:r>
      <w:r w:rsidR="00AE5DD0" w:rsidRPr="00BF3749">
        <w:rPr>
          <w:rFonts w:ascii="Arial Narrow" w:hAnsi="Arial Narrow" w:cs="Arial"/>
          <w:lang w:val="es-ES"/>
        </w:rPr>
        <w:t xml:space="preserve"> y normativa de cada una de las </w:t>
      </w:r>
      <w:r w:rsidRPr="00BF3749">
        <w:rPr>
          <w:rFonts w:ascii="Arial Narrow" w:hAnsi="Arial Narrow" w:cs="Arial"/>
          <w:lang w:val="es-ES"/>
        </w:rPr>
        <w:t xml:space="preserve">Instituciones. </w:t>
      </w:r>
      <w:r w:rsidRPr="001E429B">
        <w:rPr>
          <w:rFonts w:ascii="Arial Narrow" w:hAnsi="Arial Narrow" w:cs="Arial"/>
          <w:lang w:val="es-ES"/>
        </w:rPr>
        <w:t>Cualquier violación de estos principios será considerada motivo de terminación del presente Acuerdo.</w:t>
      </w:r>
    </w:p>
    <w:p w14:paraId="2DD6C8E5" w14:textId="77777777" w:rsidR="002814FB" w:rsidRDefault="002814FB" w:rsidP="00707EC2">
      <w:pPr>
        <w:jc w:val="center"/>
        <w:rPr>
          <w:rFonts w:ascii="Arial Narrow" w:hAnsi="Arial Narrow" w:cs="Arial"/>
          <w:b/>
          <w:lang w:val="es-ES"/>
        </w:rPr>
      </w:pPr>
    </w:p>
    <w:p w14:paraId="23E5BC1B" w14:textId="77777777" w:rsidR="00430337" w:rsidRPr="00707EC2" w:rsidRDefault="00430337" w:rsidP="00707EC2">
      <w:pPr>
        <w:jc w:val="center"/>
        <w:rPr>
          <w:rFonts w:ascii="Arial Narrow" w:hAnsi="Arial Narrow" w:cs="Arial"/>
          <w:b/>
          <w:lang w:val="es-ES_tradnl"/>
        </w:rPr>
      </w:pPr>
      <w:r w:rsidRPr="00707EC2">
        <w:rPr>
          <w:rFonts w:ascii="Arial Narrow" w:hAnsi="Arial Narrow" w:cs="Arial"/>
          <w:b/>
          <w:lang w:val="es-ES_tradnl"/>
        </w:rPr>
        <w:t>TERCERA: GASTOS DERIVADOS DEL CONVENIO</w:t>
      </w:r>
    </w:p>
    <w:p w14:paraId="3F6E1327" w14:textId="77777777" w:rsidR="00430337" w:rsidRPr="00591762" w:rsidRDefault="00430337" w:rsidP="00430337">
      <w:pPr>
        <w:rPr>
          <w:rFonts w:ascii="Arial Narrow" w:hAnsi="Arial Narrow" w:cs="Arial"/>
          <w:b/>
          <w:lang w:val="es-ES_tradnl"/>
        </w:rPr>
      </w:pPr>
    </w:p>
    <w:p w14:paraId="74E8BCB5" w14:textId="2FB2A016" w:rsidR="00BF3749" w:rsidRDefault="00BF3749" w:rsidP="00690109">
      <w:pPr>
        <w:pStyle w:val="Prrafodelista"/>
        <w:numPr>
          <w:ilvl w:val="1"/>
          <w:numId w:val="19"/>
        </w:numPr>
        <w:ind w:left="0" w:firstLine="0"/>
        <w:rPr>
          <w:rFonts w:ascii="Arial Narrow" w:hAnsi="Arial Narrow" w:cs="Arial"/>
          <w:lang w:val="es-ES_tradnl"/>
        </w:rPr>
      </w:pPr>
      <w:r w:rsidRPr="00653603">
        <w:rPr>
          <w:rFonts w:ascii="Arial Narrow" w:hAnsi="Arial Narrow" w:cs="Arial"/>
          <w:lang w:val="es-ES_tradnl"/>
        </w:rPr>
        <w:t xml:space="preserve">El presente convenio no supone ninguna obligación financiera para ninguna de las partes firmantes. </w:t>
      </w:r>
    </w:p>
    <w:p w14:paraId="24F9EF02" w14:textId="77777777" w:rsidR="00653603" w:rsidRPr="00653603" w:rsidRDefault="00653603" w:rsidP="00653603">
      <w:pPr>
        <w:pStyle w:val="Prrafodelista"/>
        <w:ind w:left="0"/>
        <w:rPr>
          <w:rFonts w:ascii="Arial Narrow" w:hAnsi="Arial Narrow" w:cs="Arial"/>
          <w:lang w:val="es-ES_tradnl"/>
        </w:rPr>
      </w:pPr>
    </w:p>
    <w:p w14:paraId="1F9C6178" w14:textId="77777777" w:rsidR="00707EC2" w:rsidRPr="00BF3749" w:rsidRDefault="00430337" w:rsidP="00C3210D">
      <w:pPr>
        <w:pStyle w:val="Prrafodelista"/>
        <w:numPr>
          <w:ilvl w:val="1"/>
          <w:numId w:val="19"/>
        </w:numPr>
        <w:ind w:left="0" w:firstLine="0"/>
        <w:rPr>
          <w:rFonts w:ascii="Arial Narrow" w:hAnsi="Arial Narrow" w:cs="Arial"/>
          <w:lang w:val="es-ES_tradnl"/>
        </w:rPr>
      </w:pPr>
      <w:r w:rsidRPr="00591762">
        <w:rPr>
          <w:rFonts w:ascii="Arial Narrow" w:hAnsi="Arial Narrow" w:cs="Arial"/>
          <w:lang w:val="es-ES_tradnl"/>
        </w:rPr>
        <w:t xml:space="preserve">En la implementación del presente acuerdo, tal y como se recoge en los </w:t>
      </w:r>
      <w:r w:rsidR="002A75A2" w:rsidRPr="002A75A2">
        <w:rPr>
          <w:rFonts w:ascii="Arial Narrow" w:hAnsi="Arial Narrow" w:cs="Arial"/>
          <w:lang w:val="es-ES_tradnl"/>
        </w:rPr>
        <w:t>apartados 8 y 11 de la Cláusula Segunda</w:t>
      </w:r>
      <w:r w:rsidRPr="00591762">
        <w:rPr>
          <w:rFonts w:ascii="Arial Narrow" w:hAnsi="Arial Narrow" w:cs="Arial"/>
          <w:lang w:val="es-ES_tradnl"/>
        </w:rPr>
        <w:t xml:space="preserve">, todos los gastos relativos a la movilidad del personal docente e </w:t>
      </w:r>
      <w:proofErr w:type="gramStart"/>
      <w:r w:rsidRPr="00591762">
        <w:rPr>
          <w:rFonts w:ascii="Arial Narrow" w:hAnsi="Arial Narrow" w:cs="Arial"/>
          <w:lang w:val="es-ES_tradnl"/>
        </w:rPr>
        <w:t>investigador,</w:t>
      </w:r>
      <w:proofErr w:type="gramEnd"/>
      <w:r w:rsidRPr="00591762">
        <w:rPr>
          <w:rFonts w:ascii="Arial Narrow" w:hAnsi="Arial Narrow" w:cs="Arial"/>
          <w:lang w:val="es-ES_tradnl"/>
        </w:rPr>
        <w:t xml:space="preserve"> son responsabilidad de cada participante en el programa objeto del este acuerdo.</w:t>
      </w:r>
    </w:p>
    <w:p w14:paraId="4D53F9DB" w14:textId="77777777" w:rsidR="002814FB" w:rsidRDefault="002814FB" w:rsidP="00591762">
      <w:pPr>
        <w:pStyle w:val="Prrafodelista"/>
        <w:ind w:left="360"/>
        <w:jc w:val="center"/>
        <w:rPr>
          <w:rFonts w:ascii="Arial Narrow" w:hAnsi="Arial Narrow" w:cs="Arial"/>
          <w:b/>
          <w:lang w:val="es-ES_tradnl"/>
        </w:rPr>
      </w:pPr>
    </w:p>
    <w:p w14:paraId="29A5286B" w14:textId="77777777" w:rsidR="00591762" w:rsidRPr="00295E8F" w:rsidRDefault="00591762" w:rsidP="00591762">
      <w:pPr>
        <w:pStyle w:val="Prrafodelista"/>
        <w:ind w:left="360"/>
        <w:jc w:val="center"/>
        <w:rPr>
          <w:rFonts w:ascii="Arial Narrow" w:hAnsi="Arial Narrow" w:cs="Arial"/>
          <w:b/>
          <w:lang w:val="es-ES_tradnl"/>
        </w:rPr>
      </w:pPr>
      <w:r w:rsidRPr="00295E8F">
        <w:rPr>
          <w:rFonts w:ascii="Arial Narrow" w:hAnsi="Arial Narrow" w:cs="Arial"/>
          <w:b/>
          <w:lang w:val="es-ES_tradnl"/>
        </w:rPr>
        <w:t>CUARTA: COMISIÓN DE SEGUIMIENTO</w:t>
      </w:r>
    </w:p>
    <w:p w14:paraId="5E9E773C" w14:textId="77777777" w:rsidR="00070BEC" w:rsidRPr="00D2722F" w:rsidRDefault="00070BEC" w:rsidP="00D2722F">
      <w:pPr>
        <w:rPr>
          <w:rFonts w:ascii="Arial Narrow" w:hAnsi="Arial Narrow" w:cs="Arial"/>
          <w:vanish/>
          <w:lang w:val="es-ES"/>
        </w:rPr>
      </w:pPr>
    </w:p>
    <w:p w14:paraId="32EE8D43" w14:textId="0D57E6AD" w:rsidR="00591762" w:rsidRPr="00D2722F" w:rsidRDefault="00D2722F" w:rsidP="00D2722F">
      <w:pPr>
        <w:rPr>
          <w:rFonts w:ascii="Arial Narrow" w:hAnsi="Arial Narrow" w:cs="Arial"/>
          <w:lang w:val="es-ES"/>
        </w:rPr>
      </w:pPr>
      <w:r>
        <w:rPr>
          <w:rFonts w:ascii="Arial Narrow" w:hAnsi="Arial Narrow" w:cs="Arial"/>
          <w:lang w:val="es-ES"/>
        </w:rPr>
        <w:t xml:space="preserve">4.1 </w:t>
      </w:r>
      <w:r w:rsidR="00591762" w:rsidRPr="00D2722F">
        <w:rPr>
          <w:rFonts w:ascii="Arial Narrow" w:hAnsi="Arial Narrow" w:cs="Arial"/>
          <w:lang w:val="es-ES"/>
        </w:rPr>
        <w:t>Se constituirá una Comisión de Seguimient</w:t>
      </w:r>
      <w:r w:rsidR="004B041D" w:rsidRPr="00D2722F">
        <w:rPr>
          <w:rFonts w:ascii="Arial Narrow" w:hAnsi="Arial Narrow" w:cs="Arial"/>
          <w:lang w:val="es-ES"/>
        </w:rPr>
        <w:t xml:space="preserve">o integrada por </w:t>
      </w:r>
      <w:r w:rsidR="002A75A2" w:rsidRPr="00D2722F">
        <w:rPr>
          <w:rFonts w:ascii="Arial Narrow" w:hAnsi="Arial Narrow" w:cs="Arial"/>
          <w:lang w:val="es-ES"/>
        </w:rPr>
        <w:t xml:space="preserve">representantes </w:t>
      </w:r>
      <w:r w:rsidR="00591762" w:rsidRPr="00D2722F">
        <w:rPr>
          <w:rFonts w:ascii="Arial Narrow" w:hAnsi="Arial Narrow" w:cs="Arial"/>
          <w:lang w:val="es-ES"/>
        </w:rPr>
        <w:t>de cada u</w:t>
      </w:r>
      <w:r w:rsidR="006953F0" w:rsidRPr="00D2722F">
        <w:rPr>
          <w:rFonts w:ascii="Arial Narrow" w:hAnsi="Arial Narrow" w:cs="Arial"/>
          <w:lang w:val="es-ES"/>
        </w:rPr>
        <w:t>na de las partes firmantes del c</w:t>
      </w:r>
      <w:r w:rsidR="00591762" w:rsidRPr="00D2722F">
        <w:rPr>
          <w:rFonts w:ascii="Arial Narrow" w:hAnsi="Arial Narrow" w:cs="Arial"/>
          <w:lang w:val="es-ES"/>
        </w:rPr>
        <w:t>onvenio. Las funciones de la Comisión serán las siguientes:</w:t>
      </w:r>
    </w:p>
    <w:p w14:paraId="04AE134B" w14:textId="77777777" w:rsidR="00591762" w:rsidRPr="00295E8F" w:rsidRDefault="00591762" w:rsidP="00591762">
      <w:pPr>
        <w:ind w:firstLine="720"/>
        <w:rPr>
          <w:rFonts w:ascii="Arial Narrow" w:hAnsi="Arial Narrow" w:cs="Arial"/>
          <w:lang w:val="es-ES"/>
        </w:rPr>
      </w:pPr>
    </w:p>
    <w:p w14:paraId="2526D075" w14:textId="77777777" w:rsidR="006953F0" w:rsidRDefault="001A3B0D" w:rsidP="006953F0">
      <w:pPr>
        <w:pStyle w:val="Prrafodelista"/>
        <w:widowControl/>
        <w:numPr>
          <w:ilvl w:val="0"/>
          <w:numId w:val="16"/>
        </w:numPr>
        <w:spacing w:line="276" w:lineRule="auto"/>
        <w:rPr>
          <w:rFonts w:ascii="Arial Narrow" w:hAnsi="Arial Narrow" w:cs="Arial"/>
          <w:lang w:val="es-ES"/>
        </w:rPr>
      </w:pPr>
      <w:r>
        <w:rPr>
          <w:rFonts w:ascii="Arial Narrow" w:hAnsi="Arial Narrow" w:cs="Arial"/>
          <w:lang w:val="es-ES"/>
        </w:rPr>
        <w:t>Puesta en marcha, control</w:t>
      </w:r>
      <w:r w:rsidR="00591762" w:rsidRPr="00295E8F">
        <w:rPr>
          <w:rFonts w:ascii="Arial Narrow" w:hAnsi="Arial Narrow" w:cs="Arial"/>
          <w:lang w:val="es-ES"/>
        </w:rPr>
        <w:t xml:space="preserve"> y seguimiento</w:t>
      </w:r>
      <w:r>
        <w:rPr>
          <w:rFonts w:ascii="Arial Narrow" w:hAnsi="Arial Narrow" w:cs="Arial"/>
          <w:lang w:val="es-ES"/>
        </w:rPr>
        <w:t xml:space="preserve"> </w:t>
      </w:r>
      <w:r w:rsidRPr="006953F0">
        <w:rPr>
          <w:rFonts w:ascii="Arial Narrow" w:hAnsi="Arial Narrow" w:cs="Arial"/>
          <w:lang w:val="es-ES"/>
        </w:rPr>
        <w:t xml:space="preserve">del programa objeto </w:t>
      </w:r>
      <w:r w:rsidR="006953F0">
        <w:rPr>
          <w:rFonts w:ascii="Arial Narrow" w:hAnsi="Arial Narrow" w:cs="Arial"/>
          <w:lang w:val="es-ES"/>
        </w:rPr>
        <w:t>del presente c</w:t>
      </w:r>
      <w:r w:rsidR="00591762" w:rsidRPr="00295E8F">
        <w:rPr>
          <w:rFonts w:ascii="Arial Narrow" w:hAnsi="Arial Narrow" w:cs="Arial"/>
          <w:lang w:val="es-ES"/>
        </w:rPr>
        <w:t>onvenio.</w:t>
      </w:r>
    </w:p>
    <w:p w14:paraId="5D17D26C" w14:textId="77777777" w:rsidR="00591762" w:rsidRDefault="00591762" w:rsidP="006953F0">
      <w:pPr>
        <w:pStyle w:val="Prrafodelista"/>
        <w:widowControl/>
        <w:numPr>
          <w:ilvl w:val="0"/>
          <w:numId w:val="16"/>
        </w:numPr>
        <w:spacing w:line="276" w:lineRule="auto"/>
        <w:rPr>
          <w:rFonts w:ascii="Arial Narrow" w:hAnsi="Arial Narrow" w:cs="Arial"/>
          <w:lang w:val="es-ES"/>
        </w:rPr>
      </w:pPr>
      <w:r w:rsidRPr="006953F0">
        <w:rPr>
          <w:rFonts w:ascii="Arial Narrow" w:hAnsi="Arial Narrow" w:cs="Arial"/>
          <w:lang w:val="es-ES"/>
        </w:rPr>
        <w:t>Aclarar y resolver cuantas dudas puedan plantearse en la interpret</w:t>
      </w:r>
      <w:r w:rsidR="006953F0">
        <w:rPr>
          <w:rFonts w:ascii="Arial Narrow" w:hAnsi="Arial Narrow" w:cs="Arial"/>
          <w:lang w:val="es-ES"/>
        </w:rPr>
        <w:t>ación y ejecución del presente c</w:t>
      </w:r>
      <w:r w:rsidRPr="006953F0">
        <w:rPr>
          <w:rFonts w:ascii="Arial Narrow" w:hAnsi="Arial Narrow" w:cs="Arial"/>
          <w:lang w:val="es-ES"/>
        </w:rPr>
        <w:t>onvenio.</w:t>
      </w:r>
    </w:p>
    <w:p w14:paraId="75F062BB" w14:textId="77777777" w:rsidR="006953F0" w:rsidRPr="006953F0" w:rsidRDefault="006953F0" w:rsidP="006953F0">
      <w:pPr>
        <w:pStyle w:val="Prrafodelista"/>
        <w:widowControl/>
        <w:spacing w:line="276" w:lineRule="auto"/>
        <w:ind w:left="720"/>
        <w:rPr>
          <w:rFonts w:ascii="Arial Narrow" w:hAnsi="Arial Narrow" w:cs="Arial"/>
          <w:lang w:val="es-ES"/>
        </w:rPr>
      </w:pPr>
    </w:p>
    <w:p w14:paraId="2208968C" w14:textId="03063D7C" w:rsidR="00591762" w:rsidRPr="00295E8F" w:rsidRDefault="00D2722F" w:rsidP="00D2722F">
      <w:pPr>
        <w:pStyle w:val="Prrafodelista"/>
        <w:ind w:left="0"/>
        <w:rPr>
          <w:rFonts w:ascii="Arial Narrow" w:hAnsi="Arial Narrow" w:cs="Arial"/>
          <w:lang w:val="es-ES"/>
        </w:rPr>
      </w:pPr>
      <w:r>
        <w:rPr>
          <w:rFonts w:ascii="Arial Narrow" w:hAnsi="Arial Narrow" w:cs="Arial"/>
          <w:lang w:val="es-ES"/>
        </w:rPr>
        <w:t xml:space="preserve">4.2 </w:t>
      </w:r>
      <w:r w:rsidR="00591762" w:rsidRPr="00295E8F">
        <w:rPr>
          <w:rFonts w:ascii="Arial Narrow" w:hAnsi="Arial Narrow" w:cs="Arial"/>
          <w:lang w:val="es-ES"/>
        </w:rPr>
        <w:t>La Comisión podrá, en cualquier momento, proponer modificaciones de los térmi</w:t>
      </w:r>
      <w:r w:rsidR="006953F0">
        <w:rPr>
          <w:rFonts w:ascii="Arial Narrow" w:hAnsi="Arial Narrow" w:cs="Arial"/>
          <w:lang w:val="es-ES"/>
        </w:rPr>
        <w:t>nos y condiciones del presente c</w:t>
      </w:r>
      <w:r w:rsidR="00BF3749">
        <w:rPr>
          <w:rFonts w:ascii="Arial Narrow" w:hAnsi="Arial Narrow" w:cs="Arial"/>
          <w:lang w:val="es-ES"/>
        </w:rPr>
        <w:t xml:space="preserve">onvenio. </w:t>
      </w:r>
      <w:r w:rsidR="00326345" w:rsidRPr="00BF3749">
        <w:rPr>
          <w:rFonts w:ascii="Arial Narrow" w:hAnsi="Arial Narrow" w:cs="Arial"/>
          <w:lang w:val="es-ES"/>
        </w:rPr>
        <w:t xml:space="preserve">Dichas modificaciones deberán ser informadas previamente por la </w:t>
      </w:r>
      <w:r w:rsidR="007E2773">
        <w:rPr>
          <w:rFonts w:ascii="Arial Narrow" w:hAnsi="Arial Narrow" w:cs="Arial"/>
          <w:lang w:val="es-ES"/>
        </w:rPr>
        <w:t>Secretaría General</w:t>
      </w:r>
      <w:r w:rsidR="00326345" w:rsidRPr="00BF3749">
        <w:rPr>
          <w:rFonts w:ascii="Arial Narrow" w:hAnsi="Arial Narrow" w:cs="Arial"/>
          <w:lang w:val="es-ES"/>
        </w:rPr>
        <w:t xml:space="preserve"> de la Universidad, en el caso de la UAM.</w:t>
      </w:r>
    </w:p>
    <w:p w14:paraId="3E844104" w14:textId="77777777" w:rsidR="00591762" w:rsidRPr="00295E8F" w:rsidRDefault="00591762" w:rsidP="00591762">
      <w:pPr>
        <w:contextualSpacing/>
        <w:rPr>
          <w:rFonts w:ascii="Arial Narrow" w:hAnsi="Arial Narrow" w:cs="Arial"/>
          <w:lang w:val="es-ES"/>
        </w:rPr>
      </w:pPr>
    </w:p>
    <w:p w14:paraId="72BF0D38" w14:textId="1C5EFC6A" w:rsidR="007C77EE" w:rsidRPr="00D2722F" w:rsidRDefault="00D2722F" w:rsidP="00D2722F">
      <w:pPr>
        <w:rPr>
          <w:rFonts w:ascii="Arial Narrow" w:hAnsi="Arial Narrow" w:cs="Arial"/>
          <w:lang w:val="es-ES"/>
        </w:rPr>
      </w:pPr>
      <w:r>
        <w:rPr>
          <w:rFonts w:ascii="Arial Narrow" w:hAnsi="Arial Narrow" w:cs="Arial"/>
          <w:lang w:val="es-ES"/>
        </w:rPr>
        <w:t xml:space="preserve">4.3 </w:t>
      </w:r>
      <w:r w:rsidR="00591762" w:rsidRPr="00D2722F">
        <w:rPr>
          <w:rFonts w:ascii="Arial Narrow" w:hAnsi="Arial Narrow" w:cs="Arial"/>
          <w:lang w:val="es-ES"/>
        </w:rPr>
        <w:t xml:space="preserve">Formarán parte de la Comisión de Seguimiento, por parte de la Universidad Autónoma de Madrid, el/la </w:t>
      </w:r>
      <w:r w:rsidR="00497095" w:rsidRPr="00D2722F">
        <w:rPr>
          <w:rFonts w:ascii="Arial Narrow" w:hAnsi="Arial Narrow" w:cs="Arial"/>
          <w:lang w:val="es-ES"/>
        </w:rPr>
        <w:t>Vicerrector</w:t>
      </w:r>
      <w:r w:rsidR="00591762" w:rsidRPr="00D2722F">
        <w:rPr>
          <w:rFonts w:ascii="Arial Narrow" w:hAnsi="Arial Narrow" w:cs="Arial"/>
          <w:lang w:val="es-ES"/>
        </w:rPr>
        <w:t xml:space="preserve">/a </w:t>
      </w:r>
      <w:r w:rsidR="002D132B" w:rsidRPr="00D2722F">
        <w:rPr>
          <w:rFonts w:ascii="Arial Narrow" w:hAnsi="Arial Narrow" w:cs="Arial"/>
          <w:lang w:val="es-ES"/>
        </w:rPr>
        <w:t xml:space="preserve">de </w:t>
      </w:r>
      <w:r w:rsidR="007565BB" w:rsidRPr="00D2722F">
        <w:rPr>
          <w:rFonts w:ascii="Arial Narrow" w:hAnsi="Arial Narrow" w:cs="Arial"/>
          <w:lang w:val="es-ES"/>
        </w:rPr>
        <w:t>Internacionalización</w:t>
      </w:r>
      <w:r w:rsidR="001439E6" w:rsidRPr="00D2722F">
        <w:rPr>
          <w:rFonts w:ascii="Arial Narrow" w:hAnsi="Arial Narrow" w:cs="Arial"/>
          <w:lang w:val="es-ES"/>
        </w:rPr>
        <w:t xml:space="preserve"> </w:t>
      </w:r>
      <w:r w:rsidR="00AE5DD0" w:rsidRPr="00D2722F">
        <w:rPr>
          <w:rFonts w:ascii="Arial Narrow" w:hAnsi="Arial Narrow" w:cs="Arial"/>
          <w:lang w:val="es-ES"/>
        </w:rPr>
        <w:t>o</w:t>
      </w:r>
      <w:r w:rsidR="001439E6" w:rsidRPr="00D2722F">
        <w:rPr>
          <w:rFonts w:ascii="Arial Narrow" w:hAnsi="Arial Narrow" w:cs="Arial"/>
          <w:lang w:val="es-ES"/>
        </w:rPr>
        <w:t xml:space="preserve"> persona en quien delegue y el/la </w:t>
      </w:r>
      <w:proofErr w:type="gramStart"/>
      <w:r w:rsidR="001439E6" w:rsidRPr="00D2722F">
        <w:rPr>
          <w:rFonts w:ascii="Arial Narrow" w:hAnsi="Arial Narrow" w:cs="Arial"/>
          <w:lang w:val="es-ES"/>
        </w:rPr>
        <w:t>Director</w:t>
      </w:r>
      <w:proofErr w:type="gramEnd"/>
      <w:r w:rsidR="001439E6" w:rsidRPr="00D2722F">
        <w:rPr>
          <w:rFonts w:ascii="Arial Narrow" w:hAnsi="Arial Narrow" w:cs="Arial"/>
          <w:lang w:val="es-ES"/>
        </w:rPr>
        <w:t xml:space="preserve">/a </w:t>
      </w:r>
      <w:r w:rsidR="00777C3E" w:rsidRPr="00D2722F">
        <w:rPr>
          <w:rFonts w:ascii="Arial Narrow" w:hAnsi="Arial Narrow" w:cs="Arial"/>
          <w:lang w:val="es-ES"/>
        </w:rPr>
        <w:t>del Servicio</w:t>
      </w:r>
      <w:r w:rsidR="001439E6" w:rsidRPr="00D2722F">
        <w:rPr>
          <w:rFonts w:ascii="Arial Narrow" w:hAnsi="Arial Narrow" w:cs="Arial"/>
          <w:lang w:val="es-ES"/>
        </w:rPr>
        <w:t xml:space="preserve"> de Relaciones Internacionales y Movil</w:t>
      </w:r>
      <w:r w:rsidR="007C77EE" w:rsidRPr="00D2722F">
        <w:rPr>
          <w:rFonts w:ascii="Arial Narrow" w:hAnsi="Arial Narrow" w:cs="Arial"/>
          <w:lang w:val="es-ES"/>
        </w:rPr>
        <w:t>idad o persona en quien delegue.</w:t>
      </w:r>
    </w:p>
    <w:p w14:paraId="266B0439" w14:textId="77777777" w:rsidR="002814FB" w:rsidRDefault="007C77EE" w:rsidP="002814FB">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
        </w:rPr>
      </w:pPr>
      <w:r>
        <w:rPr>
          <w:rFonts w:ascii="Arial Narrow" w:hAnsi="Arial Narrow" w:cs="Arial"/>
          <w:lang w:val="es-ES"/>
        </w:rPr>
        <w:t>P</w:t>
      </w:r>
      <w:r w:rsidRPr="001C6FFF">
        <w:rPr>
          <w:rFonts w:ascii="Arial Narrow" w:hAnsi="Arial Narrow" w:cs="Arial"/>
          <w:lang w:val="es-ES"/>
        </w:rPr>
        <w:t xml:space="preserve">or parte de </w:t>
      </w:r>
      <w:r w:rsidRPr="004427DE">
        <w:rPr>
          <w:rFonts w:ascii="Arial Narrow" w:hAnsi="Arial Narrow" w:cs="Arial"/>
          <w:lang w:val="en-GB"/>
        </w:rPr>
        <w:fldChar w:fldCharType="begin">
          <w:ffData>
            <w:name w:val="Texto4"/>
            <w:enabled/>
            <w:calcOnExit w:val="0"/>
            <w:textInput>
              <w:default w:val="[Name of the institution]"/>
            </w:textInput>
          </w:ffData>
        </w:fldChar>
      </w:r>
      <w:r w:rsidRPr="001C6FFF">
        <w:rPr>
          <w:rFonts w:ascii="Arial Narrow" w:hAnsi="Arial Narrow" w:cs="Arial"/>
          <w:lang w:val="es-ES"/>
        </w:rPr>
        <w:instrText xml:space="preserve"> FORMTEXT </w:instrText>
      </w:r>
      <w:r w:rsidRPr="004427DE">
        <w:rPr>
          <w:rFonts w:ascii="Arial Narrow" w:hAnsi="Arial Narrow" w:cs="Arial"/>
          <w:lang w:val="en-GB"/>
        </w:rPr>
      </w:r>
      <w:r w:rsidRPr="004427DE">
        <w:rPr>
          <w:rFonts w:ascii="Arial Narrow" w:hAnsi="Arial Narrow" w:cs="Arial"/>
          <w:lang w:val="en-GB"/>
        </w:rPr>
        <w:fldChar w:fldCharType="separate"/>
      </w:r>
      <w:r w:rsidRPr="001C6FFF">
        <w:rPr>
          <w:rFonts w:ascii="Arial Narrow" w:hAnsi="Arial Narrow" w:cs="Arial"/>
          <w:noProof/>
          <w:lang w:val="es-ES"/>
        </w:rPr>
        <w:t>[Nombre de la Institución]</w:t>
      </w:r>
      <w:r w:rsidRPr="004427DE">
        <w:rPr>
          <w:rFonts w:ascii="Arial Narrow" w:hAnsi="Arial Narrow" w:cs="Arial"/>
          <w:lang w:val="en-GB"/>
        </w:rPr>
        <w:fldChar w:fldCharType="end"/>
      </w:r>
      <w:r w:rsidR="009D7FDD">
        <w:rPr>
          <w:rFonts w:ascii="Arial Narrow" w:hAnsi="Arial Narrow" w:cs="Arial"/>
          <w:lang w:val="es-ES"/>
        </w:rPr>
        <w:t>, formarán parte de la Comisión</w:t>
      </w:r>
      <w:r>
        <w:rPr>
          <w:rFonts w:ascii="Arial Narrow" w:hAnsi="Arial Narrow" w:cs="Arial"/>
          <w:lang w:val="es-ES"/>
        </w:rPr>
        <w:t xml:space="preserve"> </w:t>
      </w:r>
      <w:r w:rsidRPr="001C6FFF">
        <w:rPr>
          <w:rFonts w:ascii="Arial Narrow" w:hAnsi="Arial Narrow" w:cs="Arial"/>
          <w:lang w:val="es-ES"/>
        </w:rPr>
        <w:t>el/la</w:t>
      </w:r>
      <w:r w:rsidRPr="001C6FFF">
        <w:rPr>
          <w:rFonts w:ascii="Arial Narrow" w:eastAsia="Calibri" w:hAnsi="Arial Narrow" w:cs="Calibri"/>
          <w:lang w:val="es-ES" w:eastAsia="en-US"/>
        </w:rPr>
        <w:t xml:space="preserve"> </w:t>
      </w:r>
      <w:r w:rsidRPr="004427DE">
        <w:rPr>
          <w:rFonts w:ascii="Arial Narrow" w:hAnsi="Arial Narrow" w:cs="Arial"/>
        </w:rPr>
        <w:fldChar w:fldCharType="begin">
          <w:ffData>
            <w:name w:val="Texto5"/>
            <w:enabled/>
            <w:calcOnExit w:val="0"/>
            <w:textInput>
              <w:default w:val="[Tratamiento]"/>
            </w:textInput>
          </w:ffData>
        </w:fldChar>
      </w:r>
      <w:r w:rsidRPr="001C6FFF">
        <w:rPr>
          <w:rFonts w:ascii="Arial Narrow" w:hAnsi="Arial Narrow" w:cs="Arial"/>
          <w:lang w:val="es-ES"/>
        </w:rPr>
        <w:instrText xml:space="preserve"> FORMTEXT </w:instrText>
      </w:r>
      <w:r w:rsidRPr="004427DE">
        <w:rPr>
          <w:rFonts w:ascii="Arial Narrow" w:hAnsi="Arial Narrow" w:cs="Arial"/>
        </w:rPr>
      </w:r>
      <w:r w:rsidRPr="004427DE">
        <w:rPr>
          <w:rFonts w:ascii="Arial Narrow" w:hAnsi="Arial Narrow" w:cs="Arial"/>
        </w:rPr>
        <w:fldChar w:fldCharType="separate"/>
      </w:r>
      <w:r w:rsidRPr="001C6FFF">
        <w:rPr>
          <w:rFonts w:ascii="Arial Narrow" w:hAnsi="Arial Narrow" w:cs="Arial"/>
          <w:lang w:val="es-ES"/>
        </w:rPr>
        <w:t>[Tratamiento]</w:t>
      </w:r>
      <w:r w:rsidRPr="004427DE">
        <w:rPr>
          <w:rFonts w:ascii="Arial Narrow" w:hAnsi="Arial Narrow" w:cs="Arial"/>
        </w:rPr>
        <w:fldChar w:fldCharType="end"/>
      </w:r>
      <w:r w:rsidRPr="001C6FFF">
        <w:rPr>
          <w:rFonts w:ascii="Arial Narrow" w:hAnsi="Arial Narrow" w:cs="Arial"/>
          <w:lang w:val="es-ES"/>
        </w:rPr>
        <w:t xml:space="preserve"> </w:t>
      </w:r>
      <w:r w:rsidRPr="004427DE">
        <w:rPr>
          <w:rFonts w:ascii="Arial Narrow" w:hAnsi="Arial Narrow" w:cs="Arial"/>
        </w:rPr>
        <w:fldChar w:fldCharType="begin">
          <w:ffData>
            <w:name w:val="Texto11"/>
            <w:enabled/>
            <w:calcOnExit w:val="0"/>
            <w:textInput>
              <w:default w:val="[Cargo]"/>
            </w:textInput>
          </w:ffData>
        </w:fldChar>
      </w:r>
      <w:r w:rsidRPr="001C6FFF">
        <w:rPr>
          <w:rFonts w:ascii="Arial Narrow" w:hAnsi="Arial Narrow" w:cs="Arial"/>
          <w:lang w:val="es-ES"/>
        </w:rPr>
        <w:instrText xml:space="preserve"> FORMTEXT </w:instrText>
      </w:r>
      <w:r w:rsidRPr="004427DE">
        <w:rPr>
          <w:rFonts w:ascii="Arial Narrow" w:hAnsi="Arial Narrow" w:cs="Arial"/>
        </w:rPr>
      </w:r>
      <w:r w:rsidRPr="004427DE">
        <w:rPr>
          <w:rFonts w:ascii="Arial Narrow" w:hAnsi="Arial Narrow" w:cs="Arial"/>
        </w:rPr>
        <w:fldChar w:fldCharType="separate"/>
      </w:r>
      <w:r w:rsidRPr="001C6FFF">
        <w:rPr>
          <w:rFonts w:ascii="Arial Narrow" w:hAnsi="Arial Narrow" w:cs="Arial"/>
          <w:lang w:val="es-ES"/>
        </w:rPr>
        <w:t>[Cargo]</w:t>
      </w:r>
      <w:r w:rsidRPr="004427DE">
        <w:rPr>
          <w:rFonts w:ascii="Arial Narrow" w:hAnsi="Arial Narrow" w:cs="Arial"/>
        </w:rPr>
        <w:fldChar w:fldCharType="end"/>
      </w:r>
      <w:r w:rsidRPr="001C6FFF">
        <w:rPr>
          <w:rFonts w:ascii="Arial Narrow" w:hAnsi="Arial Narrow" w:cs="Arial"/>
          <w:lang w:val="es-ES"/>
        </w:rPr>
        <w:t xml:space="preserve"> </w:t>
      </w:r>
      <w:r w:rsidRPr="004427DE">
        <w:rPr>
          <w:rFonts w:ascii="Arial Narrow" w:hAnsi="Arial Narrow" w:cs="Arial"/>
        </w:rPr>
        <w:fldChar w:fldCharType="begin">
          <w:ffData>
            <w:name w:val="Texto13"/>
            <w:enabled/>
            <w:calcOnExit w:val="0"/>
            <w:textInput>
              <w:default w:val="[D./Dª.]"/>
            </w:textInput>
          </w:ffData>
        </w:fldChar>
      </w:r>
      <w:r w:rsidRPr="001C6FFF">
        <w:rPr>
          <w:rFonts w:ascii="Arial Narrow" w:hAnsi="Arial Narrow" w:cs="Arial"/>
          <w:lang w:val="es-ES"/>
        </w:rPr>
        <w:instrText xml:space="preserve"> FORMTEXT </w:instrText>
      </w:r>
      <w:r w:rsidRPr="004427DE">
        <w:rPr>
          <w:rFonts w:ascii="Arial Narrow" w:hAnsi="Arial Narrow" w:cs="Arial"/>
        </w:rPr>
      </w:r>
      <w:r w:rsidRPr="004427DE">
        <w:rPr>
          <w:rFonts w:ascii="Arial Narrow" w:hAnsi="Arial Narrow" w:cs="Arial"/>
        </w:rPr>
        <w:fldChar w:fldCharType="separate"/>
      </w:r>
      <w:r w:rsidRPr="001C6FFF">
        <w:rPr>
          <w:rFonts w:ascii="Arial Narrow" w:hAnsi="Arial Narrow" w:cs="Arial"/>
          <w:lang w:val="es-ES"/>
        </w:rPr>
        <w:t>[D./Dª.]</w:t>
      </w:r>
      <w:r w:rsidRPr="004427DE">
        <w:rPr>
          <w:rFonts w:ascii="Arial Narrow" w:hAnsi="Arial Narrow" w:cs="Arial"/>
        </w:rPr>
        <w:fldChar w:fldCharType="end"/>
      </w:r>
      <w:r w:rsidRPr="001C6FFF">
        <w:rPr>
          <w:rFonts w:ascii="Arial Narrow" w:hAnsi="Arial Narrow" w:cs="Arial"/>
          <w:lang w:val="es-ES"/>
        </w:rPr>
        <w:t xml:space="preserve"> </w:t>
      </w:r>
      <w:r w:rsidRPr="004427DE">
        <w:rPr>
          <w:rFonts w:ascii="Arial Narrow" w:hAnsi="Arial Narrow" w:cs="Arial"/>
        </w:rPr>
        <w:fldChar w:fldCharType="begin">
          <w:ffData>
            <w:name w:val="Texto14"/>
            <w:enabled/>
            <w:calcOnExit w:val="0"/>
            <w:textInput>
              <w:default w:val="[Nombre]"/>
            </w:textInput>
          </w:ffData>
        </w:fldChar>
      </w:r>
      <w:r w:rsidRPr="001C6FFF">
        <w:rPr>
          <w:rFonts w:ascii="Arial Narrow" w:hAnsi="Arial Narrow" w:cs="Arial"/>
          <w:lang w:val="es-ES"/>
        </w:rPr>
        <w:instrText xml:space="preserve"> FORMTEXT </w:instrText>
      </w:r>
      <w:r w:rsidRPr="004427DE">
        <w:rPr>
          <w:rFonts w:ascii="Arial Narrow" w:hAnsi="Arial Narrow" w:cs="Arial"/>
        </w:rPr>
      </w:r>
      <w:r w:rsidRPr="004427DE">
        <w:rPr>
          <w:rFonts w:ascii="Arial Narrow" w:hAnsi="Arial Narrow" w:cs="Arial"/>
        </w:rPr>
        <w:fldChar w:fldCharType="separate"/>
      </w:r>
      <w:r w:rsidRPr="001C6FFF">
        <w:rPr>
          <w:rFonts w:ascii="Arial Narrow" w:hAnsi="Arial Narrow" w:cs="Arial"/>
          <w:lang w:val="es-ES"/>
        </w:rPr>
        <w:t>[Nombre]</w:t>
      </w:r>
      <w:r w:rsidRPr="004427DE">
        <w:rPr>
          <w:rFonts w:ascii="Arial Narrow" w:hAnsi="Arial Narrow" w:cs="Arial"/>
        </w:rPr>
        <w:fldChar w:fldCharType="end"/>
      </w:r>
      <w:r w:rsidRPr="001C6FFF">
        <w:rPr>
          <w:rFonts w:ascii="Arial Narrow" w:hAnsi="Arial Narrow" w:cs="Arial"/>
          <w:lang w:val="es-ES"/>
        </w:rPr>
        <w:t xml:space="preserve"> o persona en quien delegue y </w:t>
      </w:r>
      <w:r>
        <w:rPr>
          <w:rFonts w:ascii="Arial Narrow" w:hAnsi="Arial Narrow" w:cs="Arial"/>
          <w:lang w:val="es-ES"/>
        </w:rPr>
        <w:t xml:space="preserve">el/la </w:t>
      </w:r>
      <w:r w:rsidRPr="00DD35F2">
        <w:rPr>
          <w:rFonts w:ascii="Arial Narrow" w:hAnsi="Arial Narrow" w:cs="Arial"/>
        </w:rPr>
        <w:fldChar w:fldCharType="begin">
          <w:ffData>
            <w:name w:val="Texto11"/>
            <w:enabled/>
            <w:calcOnExit w:val="0"/>
            <w:textInput>
              <w:default w:val="[Cargo]"/>
            </w:textInput>
          </w:ffData>
        </w:fldChar>
      </w:r>
      <w:r w:rsidRPr="001C6FFF">
        <w:rPr>
          <w:rFonts w:ascii="Arial Narrow" w:hAnsi="Arial Narrow" w:cs="Arial"/>
          <w:lang w:val="es-ES"/>
        </w:rPr>
        <w:instrText xml:space="preserve"> FORMTEXT </w:instrText>
      </w:r>
      <w:r w:rsidRPr="00DD35F2">
        <w:rPr>
          <w:rFonts w:ascii="Arial Narrow" w:hAnsi="Arial Narrow" w:cs="Arial"/>
        </w:rPr>
      </w:r>
      <w:r w:rsidRPr="00DD35F2">
        <w:rPr>
          <w:rFonts w:ascii="Arial Narrow" w:hAnsi="Arial Narrow" w:cs="Arial"/>
        </w:rPr>
        <w:fldChar w:fldCharType="separate"/>
      </w:r>
      <w:r w:rsidRPr="001C6FFF">
        <w:rPr>
          <w:rFonts w:ascii="Arial Narrow" w:hAnsi="Arial Narrow" w:cs="Arial"/>
          <w:lang w:val="es-ES"/>
        </w:rPr>
        <w:t>[Cargo]</w:t>
      </w:r>
      <w:r w:rsidRPr="00DD35F2">
        <w:rPr>
          <w:rFonts w:ascii="Arial Narrow" w:hAnsi="Arial Narrow" w:cs="Arial"/>
        </w:rPr>
        <w:fldChar w:fldCharType="end"/>
      </w:r>
      <w:r w:rsidRPr="001C6FFF">
        <w:rPr>
          <w:rFonts w:ascii="Arial Narrow" w:hAnsi="Arial Narrow" w:cs="Arial"/>
          <w:lang w:val="es-ES"/>
        </w:rPr>
        <w:t xml:space="preserve"> </w:t>
      </w:r>
      <w:r w:rsidRPr="00DD35F2">
        <w:rPr>
          <w:rFonts w:ascii="Arial Narrow" w:hAnsi="Arial Narrow" w:cs="Arial"/>
        </w:rPr>
        <w:fldChar w:fldCharType="begin">
          <w:ffData>
            <w:name w:val="Texto13"/>
            <w:enabled/>
            <w:calcOnExit w:val="0"/>
            <w:textInput>
              <w:default w:val="[D./Dª.]"/>
            </w:textInput>
          </w:ffData>
        </w:fldChar>
      </w:r>
      <w:r w:rsidRPr="001C6FFF">
        <w:rPr>
          <w:rFonts w:ascii="Arial Narrow" w:hAnsi="Arial Narrow" w:cs="Arial"/>
          <w:lang w:val="es-ES"/>
        </w:rPr>
        <w:instrText xml:space="preserve"> FORMTEXT </w:instrText>
      </w:r>
      <w:r w:rsidRPr="00DD35F2">
        <w:rPr>
          <w:rFonts w:ascii="Arial Narrow" w:hAnsi="Arial Narrow" w:cs="Arial"/>
        </w:rPr>
      </w:r>
      <w:r w:rsidRPr="00DD35F2">
        <w:rPr>
          <w:rFonts w:ascii="Arial Narrow" w:hAnsi="Arial Narrow" w:cs="Arial"/>
        </w:rPr>
        <w:fldChar w:fldCharType="separate"/>
      </w:r>
      <w:r w:rsidRPr="001C6FFF">
        <w:rPr>
          <w:rFonts w:ascii="Arial Narrow" w:hAnsi="Arial Narrow" w:cs="Arial"/>
          <w:lang w:val="es-ES"/>
        </w:rPr>
        <w:t>[D./Dª.]</w:t>
      </w:r>
      <w:r w:rsidRPr="00DD35F2">
        <w:rPr>
          <w:rFonts w:ascii="Arial Narrow" w:hAnsi="Arial Narrow" w:cs="Arial"/>
        </w:rPr>
        <w:fldChar w:fldCharType="end"/>
      </w:r>
      <w:r w:rsidRPr="001C6FFF">
        <w:rPr>
          <w:rFonts w:ascii="Arial Narrow" w:hAnsi="Arial Narrow" w:cs="Arial"/>
          <w:lang w:val="es-ES"/>
        </w:rPr>
        <w:t xml:space="preserve"> o persona en quien delegue. </w:t>
      </w:r>
    </w:p>
    <w:p w14:paraId="728DC151" w14:textId="77777777" w:rsidR="002814FB" w:rsidRDefault="002814FB" w:rsidP="002814FB">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
        </w:rPr>
      </w:pPr>
    </w:p>
    <w:p w14:paraId="433E2C9F" w14:textId="77777777" w:rsidR="006129E0" w:rsidRPr="002814FB" w:rsidRDefault="00430337" w:rsidP="002814FB">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ascii="Arial Narrow" w:hAnsi="Arial Narrow" w:cs="Arial"/>
          <w:lang w:val="es-ES"/>
        </w:rPr>
      </w:pPr>
      <w:r w:rsidRPr="00591762">
        <w:rPr>
          <w:rFonts w:ascii="Arial Narrow" w:hAnsi="Arial Narrow" w:cs="Arial"/>
          <w:b/>
          <w:lang w:val="es-ES"/>
        </w:rPr>
        <w:t>QUINTA</w:t>
      </w:r>
      <w:r w:rsidR="006129E0" w:rsidRPr="00591762">
        <w:rPr>
          <w:rFonts w:ascii="Arial Narrow" w:hAnsi="Arial Narrow" w:cs="Arial"/>
          <w:b/>
          <w:lang w:val="es-ES"/>
        </w:rPr>
        <w:t>: SOLUCIÓN DE CONTROVERSIAS</w:t>
      </w:r>
    </w:p>
    <w:p w14:paraId="4342B4B1" w14:textId="77777777" w:rsidR="006129E0" w:rsidRPr="00591762" w:rsidRDefault="006129E0" w:rsidP="006129E0">
      <w:pPr>
        <w:ind w:firstLine="720"/>
        <w:rPr>
          <w:rFonts w:ascii="Arial Narrow" w:eastAsia="Calibri" w:hAnsi="Arial Narrow" w:cs="Calibri"/>
          <w:lang w:val="es-ES" w:eastAsia="en-US"/>
        </w:rPr>
      </w:pPr>
      <w:r w:rsidRPr="00591762">
        <w:rPr>
          <w:rFonts w:ascii="Arial Narrow" w:eastAsia="Calibri" w:hAnsi="Arial Narrow" w:cs="Calibri"/>
          <w:lang w:val="es-ES" w:eastAsia="en-US"/>
        </w:rPr>
        <w:tab/>
      </w:r>
    </w:p>
    <w:p w14:paraId="711AB779" w14:textId="0B987973" w:rsidR="00BF3749" w:rsidRDefault="006129E0" w:rsidP="006129E0">
      <w:pPr>
        <w:rPr>
          <w:i/>
          <w:iCs/>
          <w:lang w:val="es-ES"/>
        </w:rPr>
      </w:pPr>
      <w:r w:rsidRPr="00802CF3">
        <w:rPr>
          <w:rFonts w:ascii="Arial Narrow" w:hAnsi="Arial Narrow" w:cs="Arial"/>
          <w:lang w:val="es-ES"/>
        </w:rPr>
        <w:t>Toda controversia surgida de la interpretación, desarrollo, modificación, resolución y</w:t>
      </w:r>
      <w:r w:rsidR="001439E6">
        <w:rPr>
          <w:rFonts w:ascii="Arial Narrow" w:hAnsi="Arial Narrow"/>
          <w:lang w:val="es-ES_tradnl"/>
        </w:rPr>
        <w:t xml:space="preserve"> </w:t>
      </w:r>
      <w:r w:rsidRPr="00591762">
        <w:rPr>
          <w:rFonts w:ascii="Arial Narrow" w:hAnsi="Arial Narrow" w:cs="Arial"/>
          <w:lang w:val="es-ES"/>
        </w:rPr>
        <w:t xml:space="preserve">ejecución del presente </w:t>
      </w:r>
      <w:r w:rsidR="00BB0E5E" w:rsidRPr="00591762">
        <w:rPr>
          <w:rFonts w:ascii="Arial Narrow" w:hAnsi="Arial Narrow" w:cs="Arial"/>
          <w:lang w:val="es-ES"/>
        </w:rPr>
        <w:t>convenio</w:t>
      </w:r>
      <w:r w:rsidRPr="00591762">
        <w:rPr>
          <w:rFonts w:ascii="Arial Narrow" w:hAnsi="Arial Narrow" w:cs="Arial"/>
          <w:lang w:val="es-ES"/>
        </w:rPr>
        <w:t xml:space="preserve"> deberá solventarse de común acuerdo y mediante consulta o negociación entre ambas partes, a través de la Comisión de Seguimiento o de cualquier otro mecanismo acordado por ambas partes.</w:t>
      </w:r>
      <w:r w:rsidRPr="00591762">
        <w:rPr>
          <w:i/>
          <w:iCs/>
          <w:lang w:val="es-ES"/>
        </w:rPr>
        <w:t xml:space="preserve"> </w:t>
      </w:r>
    </w:p>
    <w:p w14:paraId="28FDA09C" w14:textId="77777777" w:rsidR="00BF3749" w:rsidRDefault="00BF3749" w:rsidP="006129E0">
      <w:pPr>
        <w:rPr>
          <w:i/>
          <w:iCs/>
          <w:lang w:val="es-ES"/>
        </w:rPr>
      </w:pPr>
    </w:p>
    <w:p w14:paraId="213D1DE9" w14:textId="77777777" w:rsidR="002814FB" w:rsidRDefault="002814FB" w:rsidP="002814FB">
      <w:pPr>
        <w:rPr>
          <w:rFonts w:ascii="Arial Narrow" w:hAnsi="Arial Narrow"/>
          <w:lang w:val="es-ES_tradnl"/>
        </w:rPr>
      </w:pPr>
    </w:p>
    <w:p w14:paraId="40B1289E" w14:textId="77777777" w:rsidR="00440E34" w:rsidRPr="002814FB" w:rsidRDefault="00440E34" w:rsidP="002814FB">
      <w:pPr>
        <w:jc w:val="center"/>
        <w:rPr>
          <w:rFonts w:ascii="Arial Narrow" w:hAnsi="Arial Narrow"/>
          <w:lang w:val="es-ES_tradnl"/>
        </w:rPr>
      </w:pPr>
      <w:r>
        <w:rPr>
          <w:rFonts w:ascii="Arial Narrow" w:hAnsi="Arial Narrow" w:cs="Arial"/>
          <w:b/>
          <w:lang w:val="es-ES_tradnl"/>
        </w:rPr>
        <w:t>SEXTA: PROTECCIÓN DE DATOS PERSONALES</w:t>
      </w:r>
    </w:p>
    <w:p w14:paraId="67701F58" w14:textId="77777777" w:rsidR="00440E34" w:rsidRDefault="00440E34" w:rsidP="001439E6">
      <w:pPr>
        <w:pStyle w:val="Prrafodelista"/>
        <w:ind w:left="0"/>
        <w:jc w:val="center"/>
        <w:rPr>
          <w:rFonts w:ascii="Arial Narrow" w:hAnsi="Arial Narrow" w:cs="Arial"/>
          <w:b/>
          <w:lang w:val="es-ES_tradnl"/>
        </w:rPr>
      </w:pPr>
    </w:p>
    <w:p w14:paraId="536F6D07" w14:textId="06424823" w:rsidR="00440E34" w:rsidRDefault="00440E34" w:rsidP="00440E34">
      <w:pPr>
        <w:pStyle w:val="Estilo1"/>
        <w:numPr>
          <w:ilvl w:val="1"/>
          <w:numId w:val="24"/>
        </w:numPr>
        <w:spacing w:before="0" w:after="120" w:line="240" w:lineRule="auto"/>
        <w:ind w:left="0" w:firstLine="0"/>
        <w:rPr>
          <w:rFonts w:ascii="Arial Narrow" w:hAnsi="Arial Narrow" w:cstheme="minorHAnsi"/>
          <w:spacing w:val="0"/>
        </w:rPr>
      </w:pPr>
      <w:r w:rsidRPr="0078672F">
        <w:rPr>
          <w:rFonts w:ascii="Arial Narrow" w:hAnsi="Arial Narrow" w:cstheme="minorHAnsi"/>
          <w:spacing w:val="0"/>
        </w:rPr>
        <w:lastRenderedPageBreak/>
        <w:t>Las Partes se comprometen a tratar los datos personales a los que puedan tener acceso con la finalidad indicada en el presente Convenio, conforme a las disposiciones legales aplicables en materia de protección de datos personales y, en concreto, a lo establecido en el Reglamento (UE) 2016/679, General de Protección de Datos</w:t>
      </w:r>
      <w:r w:rsidR="0026102F">
        <w:rPr>
          <w:rFonts w:ascii="Arial Narrow" w:hAnsi="Arial Narrow" w:cstheme="minorHAnsi"/>
          <w:spacing w:val="0"/>
        </w:rPr>
        <w:t xml:space="preserve"> (RGPD)</w:t>
      </w:r>
      <w:r w:rsidR="002475F9">
        <w:rPr>
          <w:rFonts w:ascii="Arial Narrow" w:hAnsi="Arial Narrow" w:cstheme="minorHAnsi"/>
          <w:spacing w:val="0"/>
        </w:rPr>
        <w:t>.</w:t>
      </w:r>
      <w:r w:rsidRPr="0078672F">
        <w:rPr>
          <w:rFonts w:ascii="Arial Narrow" w:hAnsi="Arial Narrow" w:cstheme="minorHAnsi"/>
          <w:spacing w:val="0"/>
        </w:rPr>
        <w:t xml:space="preserve"> </w:t>
      </w:r>
    </w:p>
    <w:p w14:paraId="0CC0B8FD" w14:textId="77777777" w:rsidR="004B5DB7" w:rsidRPr="0078672F" w:rsidRDefault="004B5DB7" w:rsidP="004B5DB7">
      <w:pPr>
        <w:pStyle w:val="Estilo1"/>
        <w:spacing w:before="0" w:after="120" w:line="240" w:lineRule="auto"/>
        <w:ind w:firstLine="0"/>
        <w:rPr>
          <w:rFonts w:ascii="Arial Narrow" w:hAnsi="Arial Narrow" w:cstheme="minorHAnsi"/>
          <w:spacing w:val="0"/>
        </w:rPr>
      </w:pPr>
    </w:p>
    <w:p w14:paraId="74B67B42" w14:textId="77777777" w:rsidR="00440E34" w:rsidRDefault="00440E34" w:rsidP="00440E34">
      <w:pPr>
        <w:pStyle w:val="Estilo1"/>
        <w:numPr>
          <w:ilvl w:val="1"/>
          <w:numId w:val="24"/>
        </w:numPr>
        <w:spacing w:before="0" w:after="120" w:line="240" w:lineRule="auto"/>
        <w:ind w:left="0" w:firstLine="0"/>
        <w:rPr>
          <w:rFonts w:ascii="Arial Narrow" w:hAnsi="Arial Narrow" w:cstheme="minorHAnsi"/>
          <w:spacing w:val="0"/>
        </w:rPr>
      </w:pPr>
      <w:r w:rsidRPr="0078672F">
        <w:rPr>
          <w:rFonts w:ascii="Arial Narrow" w:hAnsi="Arial Narrow" w:cstheme="minorHAnsi"/>
          <w:spacing w:val="0"/>
        </w:rPr>
        <w:t>A estos efectos, las entidades firmantes del Convenio tendrán la consideración de responsables de los tratamientos propios en los que se incorporen datos de carácter personal del PDI que participe en el programa objeto de este convenio. Ninguna de las partes accederá a los datos que obran en los archivos de la otra parte, sino es por la comunicación pactada en este convenio respecto al personal que participe en el programa de movilidad, única y exclusivamente con la finalidad derivada de la realización de la estancia correspondiente. Los datos de carácter personal no serán cedidos ni comunicados a terceros, salvo consentimiento expreso del interesado o que exista una obligación legal al respecto. Los titulares de los datos podrán ejercer sus derechos de acceso, rectificación, supresión, limitación y oposición en la dirección indicada, por ambas partes en el presente documento, a efectos de notificaciones.</w:t>
      </w:r>
    </w:p>
    <w:p w14:paraId="2400BCF2" w14:textId="77777777" w:rsidR="004B5DB7" w:rsidRPr="00653603" w:rsidRDefault="004B5DB7" w:rsidP="004B5DB7">
      <w:pPr>
        <w:pStyle w:val="Prrafodelista"/>
        <w:rPr>
          <w:rFonts w:ascii="Arial Narrow" w:hAnsi="Arial Narrow" w:cstheme="minorHAnsi"/>
          <w:lang w:val="es-ES"/>
        </w:rPr>
      </w:pPr>
    </w:p>
    <w:p w14:paraId="48BD5F60" w14:textId="77777777" w:rsidR="004B5DB7" w:rsidRPr="0078672F" w:rsidRDefault="004B5DB7" w:rsidP="004B5DB7">
      <w:pPr>
        <w:pStyle w:val="Estilo1"/>
        <w:spacing w:before="0" w:after="120" w:line="240" w:lineRule="auto"/>
        <w:ind w:firstLine="0"/>
        <w:rPr>
          <w:rFonts w:ascii="Arial Narrow" w:hAnsi="Arial Narrow" w:cstheme="minorHAnsi"/>
          <w:spacing w:val="0"/>
        </w:rPr>
      </w:pPr>
    </w:p>
    <w:p w14:paraId="17A38B64" w14:textId="77777777" w:rsidR="002814FB" w:rsidRPr="0078672F" w:rsidRDefault="00440E34" w:rsidP="002814FB">
      <w:pPr>
        <w:pStyle w:val="Estilo1"/>
        <w:numPr>
          <w:ilvl w:val="1"/>
          <w:numId w:val="24"/>
        </w:numPr>
        <w:spacing w:before="0" w:after="120" w:line="240" w:lineRule="auto"/>
        <w:ind w:left="0" w:firstLine="0"/>
        <w:rPr>
          <w:rFonts w:ascii="Arial Narrow" w:hAnsi="Arial Narrow" w:cstheme="minorHAnsi"/>
          <w:spacing w:val="0"/>
        </w:rPr>
      </w:pPr>
      <w:r w:rsidRPr="0078672F">
        <w:rPr>
          <w:rFonts w:ascii="Arial Narrow" w:hAnsi="Arial Narrow" w:cstheme="minorHAnsi"/>
          <w:spacing w:val="0"/>
        </w:rPr>
        <w:t>Asimismo, las partes se comprometen a adoptar las medidas de índole técnica y organizativas necesarias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 y a cumplir su correspondiente política de privacidad.</w:t>
      </w:r>
    </w:p>
    <w:p w14:paraId="16A0A3A0" w14:textId="77777777" w:rsidR="004B5DB7" w:rsidRDefault="004B5DB7" w:rsidP="002814FB">
      <w:pPr>
        <w:pStyle w:val="Estilo1"/>
        <w:spacing w:before="0" w:after="120" w:line="240" w:lineRule="auto"/>
        <w:ind w:firstLine="0"/>
        <w:jc w:val="center"/>
        <w:rPr>
          <w:rFonts w:ascii="Arial Narrow" w:eastAsia="SimSun" w:hAnsi="Arial Narrow"/>
          <w:b/>
          <w:snapToGrid w:val="0"/>
          <w:spacing w:val="0"/>
          <w:lang w:val="es-ES_tradnl" w:eastAsia="zh-CN"/>
        </w:rPr>
      </w:pPr>
    </w:p>
    <w:p w14:paraId="5450E09A" w14:textId="77777777" w:rsidR="004B5DB7" w:rsidRDefault="004B5DB7">
      <w:pPr>
        <w:widowControl/>
        <w:jc w:val="left"/>
        <w:rPr>
          <w:rFonts w:ascii="Arial Narrow" w:hAnsi="Arial Narrow" w:cs="Arial"/>
          <w:b/>
          <w:lang w:val="es-ES_tradnl"/>
        </w:rPr>
      </w:pPr>
      <w:r>
        <w:rPr>
          <w:rFonts w:ascii="Arial Narrow" w:hAnsi="Arial Narrow"/>
          <w:b/>
          <w:lang w:val="es-ES_tradnl"/>
        </w:rPr>
        <w:br w:type="page"/>
      </w:r>
    </w:p>
    <w:p w14:paraId="11A5ED3C" w14:textId="4B5D45F0" w:rsidR="00440E34" w:rsidRPr="002814FB" w:rsidRDefault="00440E34" w:rsidP="002814FB">
      <w:pPr>
        <w:pStyle w:val="Estilo1"/>
        <w:spacing w:before="0" w:after="120" w:line="240" w:lineRule="auto"/>
        <w:ind w:firstLine="0"/>
        <w:jc w:val="center"/>
        <w:rPr>
          <w:rFonts w:ascii="Arial Narrow" w:eastAsia="SimSun" w:hAnsi="Arial Narrow"/>
          <w:b/>
          <w:snapToGrid w:val="0"/>
          <w:spacing w:val="0"/>
          <w:lang w:val="es-ES_tradnl" w:eastAsia="zh-CN"/>
        </w:rPr>
      </w:pPr>
      <w:r w:rsidRPr="002814FB">
        <w:rPr>
          <w:rFonts w:ascii="Arial Narrow" w:eastAsia="SimSun" w:hAnsi="Arial Narrow"/>
          <w:b/>
          <w:snapToGrid w:val="0"/>
          <w:spacing w:val="0"/>
          <w:lang w:val="es-ES_tradnl" w:eastAsia="zh-CN"/>
        </w:rPr>
        <w:lastRenderedPageBreak/>
        <w:t>SÉPTIMA: NOTIFICACIONES</w:t>
      </w:r>
    </w:p>
    <w:p w14:paraId="258AE074" w14:textId="77777777" w:rsidR="00440E34" w:rsidRDefault="00440E34" w:rsidP="00440E34">
      <w:pPr>
        <w:pStyle w:val="Prrafodelista"/>
        <w:ind w:left="0"/>
        <w:rPr>
          <w:rFonts w:ascii="Arial Narrow" w:hAnsi="Arial Narrow" w:cs="Arial"/>
          <w:lang w:val="es-ES"/>
        </w:rPr>
      </w:pPr>
      <w:r w:rsidRPr="0020619E">
        <w:rPr>
          <w:rFonts w:ascii="Arial Narrow" w:hAnsi="Arial Narrow" w:cs="Arial"/>
          <w:lang w:val="es-ES"/>
        </w:rPr>
        <w:t>Cualquier notificación relativa al presente acuerdo, deberá remitirse por escrito a los siguientes responsables:</w:t>
      </w:r>
    </w:p>
    <w:p w14:paraId="42BF0066" w14:textId="77777777" w:rsidR="004B5DB7" w:rsidRPr="0020619E" w:rsidRDefault="004B5DB7" w:rsidP="00440E34">
      <w:pPr>
        <w:pStyle w:val="Prrafodelista"/>
        <w:ind w:left="0"/>
        <w:rPr>
          <w:rFonts w:ascii="Arial Narrow" w:hAnsi="Arial Narrow" w:cs="Arial"/>
          <w:lang w:val="es-ES"/>
        </w:rPr>
      </w:pPr>
    </w:p>
    <w:p w14:paraId="5BD18AD2" w14:textId="77777777" w:rsidR="00440E34" w:rsidRPr="003714ED" w:rsidRDefault="00440E34" w:rsidP="00440E34">
      <w:pPr>
        <w:ind w:right="144"/>
        <w:rPr>
          <w:rFonts w:ascii="Arial" w:hAnsi="Arial" w:cs="Arial"/>
          <w:sz w:val="22"/>
          <w:szCs w:val="22"/>
          <w:lang w:val="es-ES"/>
        </w:rPr>
      </w:pPr>
    </w:p>
    <w:p w14:paraId="10C77B79" w14:textId="77777777" w:rsidR="00440E34" w:rsidRPr="00E12EA6" w:rsidRDefault="00440E34" w:rsidP="00440E34">
      <w:pPr>
        <w:tabs>
          <w:tab w:val="left" w:pos="5040"/>
        </w:tabs>
        <w:ind w:right="144"/>
        <w:rPr>
          <w:rFonts w:ascii="Arial Narrow" w:hAnsi="Arial Narrow" w:cs="Arial"/>
          <w:b/>
          <w:lang w:val="es-ES"/>
        </w:rPr>
      </w:pPr>
      <w:r w:rsidRPr="00BF484F">
        <w:rPr>
          <w:rFonts w:ascii="Arial Narrow" w:hAnsi="Arial Narrow" w:cs="Arial"/>
          <w:b/>
          <w:lang w:val="es-ES"/>
        </w:rPr>
        <w:t xml:space="preserve">En </w:t>
      </w:r>
      <w:r w:rsidRPr="00BF484F">
        <w:rPr>
          <w:rFonts w:ascii="Arial Narrow" w:hAnsi="Arial Narrow" w:cs="Arial"/>
          <w:b/>
          <w:lang w:val="en-GB"/>
        </w:rPr>
        <w:fldChar w:fldCharType="begin">
          <w:ffData>
            <w:name w:val="Texto4"/>
            <w:enabled/>
            <w:calcOnExit w:val="0"/>
            <w:textInput>
              <w:default w:val="[Name of the institution]"/>
            </w:textInput>
          </w:ffData>
        </w:fldChar>
      </w:r>
      <w:r w:rsidRPr="00BF484F">
        <w:rPr>
          <w:rFonts w:ascii="Arial Narrow" w:hAnsi="Arial Narrow" w:cs="Arial"/>
          <w:b/>
          <w:lang w:val="es-ES"/>
        </w:rPr>
        <w:instrText xml:space="preserve"> FORMTEXT </w:instrText>
      </w:r>
      <w:r w:rsidRPr="00BF484F">
        <w:rPr>
          <w:rFonts w:ascii="Arial Narrow" w:hAnsi="Arial Narrow" w:cs="Arial"/>
          <w:b/>
          <w:lang w:val="en-GB"/>
        </w:rPr>
      </w:r>
      <w:r w:rsidRPr="00BF484F">
        <w:rPr>
          <w:rFonts w:ascii="Arial Narrow" w:hAnsi="Arial Narrow" w:cs="Arial"/>
          <w:b/>
          <w:lang w:val="en-GB"/>
        </w:rPr>
        <w:fldChar w:fldCharType="separate"/>
      </w:r>
      <w:r w:rsidRPr="00BF484F">
        <w:rPr>
          <w:rFonts w:ascii="Arial Narrow" w:hAnsi="Arial Narrow" w:cs="Arial"/>
          <w:b/>
          <w:noProof/>
          <w:lang w:val="es-ES"/>
        </w:rPr>
        <w:t>[Nombre de la Institución]</w:t>
      </w:r>
      <w:r w:rsidRPr="00BF484F">
        <w:rPr>
          <w:rFonts w:ascii="Arial Narrow" w:hAnsi="Arial Narrow" w:cs="Arial"/>
          <w:b/>
          <w:lang w:val="en-GB"/>
        </w:rPr>
        <w:fldChar w:fldCharType="end"/>
      </w:r>
    </w:p>
    <w:p w14:paraId="4FD89AFC" w14:textId="77777777" w:rsidR="00440E34" w:rsidRPr="00E12EA6" w:rsidRDefault="00440E34" w:rsidP="00440E34">
      <w:pPr>
        <w:tabs>
          <w:tab w:val="left" w:pos="5040"/>
        </w:tabs>
        <w:ind w:right="144"/>
        <w:rPr>
          <w:rFonts w:ascii="Arial Narrow" w:hAnsi="Arial Narrow" w:cs="Arial"/>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[Nombre de la Oficina/Servicio</w:t>
      </w:r>
      <w:r w:rsidRPr="00295E8F">
        <w:rPr>
          <w:rFonts w:ascii="Arial Narrow" w:hAnsi="Arial Narrow" w:cs="Arial"/>
          <w:noProof/>
          <w:lang w:val="es-ES"/>
        </w:rPr>
        <w:t>]</w:t>
      </w:r>
      <w:r w:rsidRPr="00295E8F">
        <w:rPr>
          <w:rFonts w:ascii="Arial Narrow" w:hAnsi="Arial Narrow" w:cs="Arial"/>
          <w:lang w:val="en-GB"/>
        </w:rPr>
        <w:fldChar w:fldCharType="end"/>
      </w:r>
    </w:p>
    <w:p w14:paraId="43BEA112" w14:textId="77777777" w:rsidR="00440E34" w:rsidRPr="0020619E" w:rsidRDefault="00440E34" w:rsidP="00440E34">
      <w:pPr>
        <w:tabs>
          <w:tab w:val="left" w:pos="5040"/>
        </w:tabs>
        <w:ind w:right="144"/>
        <w:rPr>
          <w:rFonts w:ascii="Arial Narrow" w:hAnsi="Arial Narrow" w:cs="Arial"/>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[Dirección:</w:t>
      </w:r>
      <w:r w:rsidRPr="00295E8F">
        <w:rPr>
          <w:rFonts w:ascii="Arial Narrow" w:hAnsi="Arial Narrow" w:cs="Arial"/>
          <w:noProof/>
          <w:lang w:val="es-ES"/>
        </w:rPr>
        <w:t>]</w:t>
      </w:r>
      <w:r w:rsidRPr="00295E8F">
        <w:rPr>
          <w:rFonts w:ascii="Arial Narrow" w:hAnsi="Arial Narrow" w:cs="Arial"/>
          <w:lang w:val="en-GB"/>
        </w:rPr>
        <w:fldChar w:fldCharType="end"/>
      </w:r>
      <w:r w:rsidRPr="0020619E">
        <w:rPr>
          <w:rFonts w:ascii="Arial Narrow" w:hAnsi="Arial Narrow" w:cs="Arial"/>
          <w:lang w:val="es-ES"/>
        </w:rPr>
        <w:tab/>
      </w:r>
    </w:p>
    <w:p w14:paraId="0335FC1F" w14:textId="77777777" w:rsidR="00440E34" w:rsidRPr="0020619E" w:rsidRDefault="00440E34" w:rsidP="00440E34">
      <w:pPr>
        <w:tabs>
          <w:tab w:val="left" w:pos="5040"/>
        </w:tabs>
        <w:ind w:right="144"/>
        <w:rPr>
          <w:rFonts w:ascii="Arial Narrow" w:hAnsi="Arial Narrow" w:cs="Arial"/>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[Teléfono:</w:t>
      </w:r>
      <w:r w:rsidRPr="00295E8F">
        <w:rPr>
          <w:rFonts w:ascii="Arial Narrow" w:hAnsi="Arial Narrow" w:cs="Arial"/>
          <w:noProof/>
          <w:lang w:val="es-ES"/>
        </w:rPr>
        <w:t>]</w:t>
      </w:r>
      <w:r w:rsidRPr="00295E8F">
        <w:rPr>
          <w:rFonts w:ascii="Arial Narrow" w:hAnsi="Arial Narrow" w:cs="Arial"/>
          <w:lang w:val="en-GB"/>
        </w:rPr>
        <w:fldChar w:fldCharType="end"/>
      </w:r>
    </w:p>
    <w:p w14:paraId="4915D6CD" w14:textId="77777777" w:rsidR="00440E34" w:rsidRPr="00653603" w:rsidRDefault="00440E34" w:rsidP="00440E34">
      <w:pPr>
        <w:tabs>
          <w:tab w:val="left" w:pos="5040"/>
        </w:tabs>
        <w:ind w:right="144"/>
        <w:rPr>
          <w:rFonts w:ascii="Arial Narrow" w:hAnsi="Arial Narrow" w:cs="Arial"/>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[Email:</w:t>
      </w:r>
      <w:r w:rsidRPr="00295E8F">
        <w:rPr>
          <w:rFonts w:ascii="Arial Narrow" w:hAnsi="Arial Narrow" w:cs="Arial"/>
          <w:noProof/>
          <w:lang w:val="es-ES"/>
        </w:rPr>
        <w:t>]</w:t>
      </w:r>
      <w:r w:rsidRPr="00295E8F">
        <w:rPr>
          <w:rFonts w:ascii="Arial Narrow" w:hAnsi="Arial Narrow" w:cs="Arial"/>
          <w:lang w:val="en-GB"/>
        </w:rPr>
        <w:fldChar w:fldCharType="end"/>
      </w:r>
    </w:p>
    <w:p w14:paraId="3E8C46C8" w14:textId="77777777" w:rsidR="004B5DB7" w:rsidRPr="00653603" w:rsidRDefault="004B5DB7" w:rsidP="00440E34">
      <w:pPr>
        <w:tabs>
          <w:tab w:val="left" w:pos="5040"/>
        </w:tabs>
        <w:ind w:right="144"/>
        <w:rPr>
          <w:rFonts w:ascii="Arial Narrow" w:hAnsi="Arial Narrow" w:cs="Arial"/>
          <w:lang w:val="es-ES"/>
        </w:rPr>
      </w:pPr>
    </w:p>
    <w:p w14:paraId="0CD42AAC" w14:textId="77777777" w:rsidR="00F1313A" w:rsidRDefault="00F1313A" w:rsidP="00440E34">
      <w:pPr>
        <w:tabs>
          <w:tab w:val="left" w:pos="5040"/>
        </w:tabs>
        <w:ind w:right="144"/>
        <w:rPr>
          <w:rFonts w:ascii="Arial" w:hAnsi="Arial" w:cs="Arial"/>
          <w:b/>
          <w:sz w:val="22"/>
          <w:szCs w:val="22"/>
          <w:lang w:val="es-ES"/>
        </w:rPr>
      </w:pPr>
    </w:p>
    <w:p w14:paraId="1CBED59C" w14:textId="65D768D6" w:rsidR="00440E34" w:rsidRDefault="00440E34" w:rsidP="004B5DB7">
      <w:pPr>
        <w:widowControl/>
        <w:jc w:val="left"/>
        <w:rPr>
          <w:rFonts w:ascii="Arial" w:hAnsi="Arial" w:cs="Arial"/>
          <w:sz w:val="22"/>
          <w:szCs w:val="22"/>
          <w:lang w:val="es-ES"/>
        </w:rPr>
      </w:pPr>
      <w:r w:rsidRPr="00BF484F">
        <w:rPr>
          <w:rFonts w:ascii="Arial Narrow" w:hAnsi="Arial Narrow" w:cs="Arial"/>
          <w:b/>
          <w:lang w:val="es-ES"/>
        </w:rPr>
        <w:t>En Universidad Autónoma de Madrid</w:t>
      </w:r>
      <w:r w:rsidRPr="003714ED">
        <w:rPr>
          <w:rFonts w:ascii="Arial" w:hAnsi="Arial" w:cs="Arial"/>
          <w:sz w:val="22"/>
          <w:szCs w:val="22"/>
          <w:lang w:val="es-ES"/>
        </w:rPr>
        <w:t>:</w:t>
      </w:r>
    </w:p>
    <w:p w14:paraId="60158DDF" w14:textId="77777777" w:rsidR="00440E34" w:rsidRDefault="00440E34" w:rsidP="00440E34">
      <w:pPr>
        <w:tabs>
          <w:tab w:val="left" w:pos="5040"/>
        </w:tabs>
        <w:ind w:right="144"/>
        <w:rPr>
          <w:rFonts w:ascii="Arial Narrow" w:hAnsi="Arial Narrow" w:cs="Arial"/>
          <w:lang w:val="es-ES"/>
        </w:rPr>
      </w:pPr>
      <w:r w:rsidRPr="0020619E">
        <w:rPr>
          <w:rFonts w:ascii="Arial Narrow" w:hAnsi="Arial Narrow" w:cs="Arial"/>
          <w:lang w:val="es-ES"/>
        </w:rPr>
        <w:t>Servicio de Relaciones Internacionales y Movilidad</w:t>
      </w:r>
    </w:p>
    <w:p w14:paraId="35F099CD" w14:textId="77777777" w:rsidR="002814FB" w:rsidRDefault="00440E34" w:rsidP="002814FB">
      <w:pPr>
        <w:tabs>
          <w:tab w:val="left" w:pos="5040"/>
        </w:tabs>
        <w:ind w:right="144"/>
        <w:rPr>
          <w:rFonts w:ascii="Arial Narrow" w:hAnsi="Arial Narrow" w:cs="Arial"/>
          <w:lang w:val="es-ES"/>
        </w:rPr>
      </w:pPr>
      <w:r>
        <w:rPr>
          <w:rFonts w:ascii="Arial Narrow" w:hAnsi="Arial Narrow" w:cs="Arial"/>
          <w:lang w:val="es-ES"/>
        </w:rPr>
        <w:t>Campus de Cantoblanco. C</w:t>
      </w:r>
      <w:r w:rsidRPr="0020619E">
        <w:rPr>
          <w:rFonts w:ascii="Arial Narrow" w:hAnsi="Arial Narrow" w:cs="Arial"/>
          <w:lang w:val="es-ES"/>
        </w:rPr>
        <w:t>/ Einstein 7, E</w:t>
      </w:r>
      <w:r w:rsidR="002814FB">
        <w:rPr>
          <w:rFonts w:ascii="Arial Narrow" w:hAnsi="Arial Narrow" w:cs="Arial"/>
          <w:lang w:val="es-ES"/>
        </w:rPr>
        <w:t xml:space="preserve">dif. Plaza Mayor, planta baja. </w:t>
      </w:r>
    </w:p>
    <w:p w14:paraId="3096890B" w14:textId="4078BC00" w:rsidR="00E57B04" w:rsidRPr="00F36D8E" w:rsidRDefault="00440E34" w:rsidP="00F36D8E">
      <w:pPr>
        <w:tabs>
          <w:tab w:val="left" w:pos="5040"/>
        </w:tabs>
        <w:ind w:right="144"/>
        <w:rPr>
          <w:rFonts w:ascii="Arial Narrow" w:hAnsi="Arial Narrow" w:cs="Arial"/>
          <w:lang w:val="es-ES"/>
        </w:rPr>
      </w:pPr>
      <w:r w:rsidRPr="0020619E">
        <w:rPr>
          <w:rFonts w:ascii="Arial Narrow" w:hAnsi="Arial Narrow" w:cs="Arial"/>
          <w:lang w:val="es-ES"/>
        </w:rPr>
        <w:t>28049, Madrid</w:t>
      </w:r>
      <w:r w:rsidR="002814FB">
        <w:rPr>
          <w:rFonts w:ascii="Arial Narrow" w:hAnsi="Arial Narrow" w:cs="Arial"/>
          <w:lang w:val="es-ES"/>
        </w:rPr>
        <w:t>. España.</w:t>
      </w:r>
      <w:r w:rsidRPr="0020619E">
        <w:rPr>
          <w:rFonts w:ascii="Arial Narrow" w:hAnsi="Arial Narrow" w:cs="Arial"/>
          <w:lang w:val="es-ES"/>
        </w:rPr>
        <w:br/>
      </w:r>
      <w:proofErr w:type="gramStart"/>
      <w:r w:rsidRPr="0020619E">
        <w:rPr>
          <w:rFonts w:ascii="Arial Narrow" w:hAnsi="Arial Narrow" w:cs="Arial"/>
          <w:lang w:val="es-ES"/>
        </w:rPr>
        <w:t>Tel.:</w:t>
      </w:r>
      <w:r>
        <w:rPr>
          <w:rFonts w:ascii="Arial Narrow" w:hAnsi="Arial Narrow" w:cs="Arial"/>
          <w:lang w:val="es-ES"/>
        </w:rPr>
        <w:t>+</w:t>
      </w:r>
      <w:proofErr w:type="gramEnd"/>
      <w:r>
        <w:rPr>
          <w:rFonts w:ascii="Arial Narrow" w:hAnsi="Arial Narrow" w:cs="Arial"/>
          <w:lang w:val="es-ES"/>
        </w:rPr>
        <w:t xml:space="preserve"> 34</w:t>
      </w:r>
      <w:r w:rsidRPr="0020619E">
        <w:rPr>
          <w:rFonts w:ascii="Arial Narrow" w:hAnsi="Arial Narrow" w:cs="Arial"/>
          <w:lang w:val="es-ES"/>
        </w:rPr>
        <w:t xml:space="preserve"> 91497 4989</w:t>
      </w:r>
      <w:r>
        <w:rPr>
          <w:rFonts w:ascii="Arial Narrow" w:eastAsia="Times New Roman" w:hAnsi="Arial Narrow" w:cs="Helvetica"/>
          <w:color w:val="4D4D4D"/>
          <w:sz w:val="21"/>
          <w:szCs w:val="21"/>
          <w:lang w:val="es-ES"/>
        </w:rPr>
        <w:br/>
      </w:r>
      <w:r w:rsidRPr="00BF484F">
        <w:rPr>
          <w:rFonts w:ascii="Arial Narrow" w:hAnsi="Arial Narrow" w:cs="Arial"/>
          <w:lang w:val="es-ES"/>
        </w:rPr>
        <w:t>Email:</w:t>
      </w:r>
      <w:r w:rsidRPr="00BF484F">
        <w:rPr>
          <w:rFonts w:ascii="Arial Narrow" w:eastAsia="Times New Roman" w:hAnsi="Arial Narrow" w:cs="Helvetica"/>
          <w:color w:val="4D4D4D"/>
          <w:lang w:val="es-ES"/>
        </w:rPr>
        <w:t xml:space="preserve"> </w:t>
      </w:r>
      <w:hyperlink r:id="rId10" w:history="1">
        <w:r w:rsidRPr="00725C0B">
          <w:rPr>
            <w:rStyle w:val="Hipervnculo"/>
            <w:rFonts w:ascii="Arial Narrow" w:eastAsia="Times New Roman" w:hAnsi="Arial Narrow" w:cs="Helvetica"/>
            <w:lang w:val="es-ES"/>
          </w:rPr>
          <w:t>serim.@uam.es</w:t>
        </w:r>
      </w:hyperlink>
    </w:p>
    <w:p w14:paraId="3E29A76B" w14:textId="77777777" w:rsidR="00F05B95" w:rsidRDefault="00F05B95" w:rsidP="004E7253">
      <w:pPr>
        <w:pStyle w:val="Prrafodelista"/>
        <w:ind w:left="0"/>
        <w:jc w:val="center"/>
        <w:rPr>
          <w:rFonts w:ascii="Arial Narrow" w:hAnsi="Arial Narrow" w:cs="Arial"/>
          <w:b/>
          <w:lang w:val="es-ES_tradnl"/>
        </w:rPr>
      </w:pPr>
    </w:p>
    <w:p w14:paraId="2DAC1F2E" w14:textId="77777777" w:rsidR="00F05B95" w:rsidRDefault="00F05B95" w:rsidP="004E7253">
      <w:pPr>
        <w:pStyle w:val="Prrafodelista"/>
        <w:ind w:left="0"/>
        <w:jc w:val="center"/>
        <w:rPr>
          <w:rFonts w:ascii="Arial Narrow" w:hAnsi="Arial Narrow" w:cs="Arial"/>
          <w:b/>
          <w:lang w:val="es-ES_tradnl"/>
        </w:rPr>
      </w:pPr>
    </w:p>
    <w:p w14:paraId="34A103A1" w14:textId="200A1739" w:rsidR="004E7253" w:rsidRDefault="004E7253" w:rsidP="004E7253">
      <w:pPr>
        <w:pStyle w:val="Prrafodelista"/>
        <w:ind w:left="0"/>
        <w:jc w:val="center"/>
        <w:rPr>
          <w:rFonts w:ascii="Arial Narrow" w:hAnsi="Arial Narrow" w:cs="Arial"/>
          <w:b/>
          <w:lang w:val="es-ES_tradnl"/>
        </w:rPr>
      </w:pPr>
      <w:r>
        <w:rPr>
          <w:rFonts w:ascii="Arial Narrow" w:hAnsi="Arial Narrow" w:cs="Arial"/>
          <w:b/>
          <w:lang w:val="es-ES_tradnl"/>
        </w:rPr>
        <w:t>OCTAV</w:t>
      </w:r>
      <w:r w:rsidRPr="00295E8F">
        <w:rPr>
          <w:rFonts w:ascii="Arial Narrow" w:hAnsi="Arial Narrow" w:cs="Arial"/>
          <w:b/>
          <w:lang w:val="es-ES_tradnl"/>
        </w:rPr>
        <w:t>A</w:t>
      </w:r>
      <w:r>
        <w:rPr>
          <w:rFonts w:ascii="Arial Narrow" w:hAnsi="Arial Narrow" w:cs="Arial"/>
          <w:b/>
          <w:lang w:val="es-ES_tradnl"/>
        </w:rPr>
        <w:t>: VIOLENCIA, ACOSO O DISCRIMINACION</w:t>
      </w:r>
    </w:p>
    <w:p w14:paraId="2014F4B5" w14:textId="77777777" w:rsidR="004E7253" w:rsidRDefault="004E7253" w:rsidP="004E7253">
      <w:pPr>
        <w:pStyle w:val="Prrafodelista"/>
        <w:ind w:left="0"/>
        <w:jc w:val="center"/>
        <w:rPr>
          <w:rFonts w:ascii="Arial Narrow" w:hAnsi="Arial Narrow" w:cs="Arial"/>
          <w:b/>
          <w:lang w:val="es-ES_tradnl"/>
        </w:rPr>
      </w:pPr>
    </w:p>
    <w:p w14:paraId="5EFC8697" w14:textId="77777777" w:rsidR="004E7253" w:rsidRPr="00E66B6B" w:rsidRDefault="004E7253" w:rsidP="004E7253">
      <w:pPr>
        <w:pStyle w:val="Prrafodelista"/>
        <w:ind w:left="0"/>
        <w:rPr>
          <w:rFonts w:ascii="Arial Narrow" w:hAnsi="Arial Narrow" w:cs="Arial"/>
          <w:lang w:val="es-ES"/>
        </w:rPr>
      </w:pPr>
      <w:r w:rsidRPr="00E6597E">
        <w:rPr>
          <w:rFonts w:ascii="Arial Narrow" w:hAnsi="Arial Narrow" w:cs="Arial"/>
          <w:bCs/>
          <w:lang w:val="es-ES_tradnl"/>
        </w:rPr>
        <w:t>8.1</w:t>
      </w:r>
      <w:r>
        <w:rPr>
          <w:rFonts w:ascii="Arial Narrow" w:hAnsi="Arial Narrow" w:cs="Arial"/>
          <w:b/>
          <w:lang w:val="es-ES_tradnl"/>
        </w:rPr>
        <w:t xml:space="preserve"> </w:t>
      </w:r>
      <w:r w:rsidRPr="00E66B6B">
        <w:rPr>
          <w:rFonts w:ascii="Arial Narrow" w:hAnsi="Arial Narrow" w:cs="Arial"/>
          <w:lang w:val="es-ES"/>
        </w:rPr>
        <w:t>Las E</w:t>
      </w:r>
      <w:r w:rsidRPr="00E66B6B">
        <w:rPr>
          <w:rFonts w:ascii="Arial Narrow" w:hAnsi="Arial Narrow"/>
          <w:lang w:val="es-ES"/>
        </w:rPr>
        <w:t xml:space="preserve">ntidades abajo firmantes se comprometen a prevenir, detectar e intervenir ante cualesquiera situaciones de violencia, acoso o discriminación por razón de sexo, orientación sexual, expresión o identidad de género, nacimiento, origen racial o étnico, religión, convicción </w:t>
      </w:r>
      <w:proofErr w:type="spellStart"/>
      <w:r w:rsidRPr="00E66B6B">
        <w:rPr>
          <w:rFonts w:ascii="Arial Narrow" w:hAnsi="Arial Narrow"/>
          <w:lang w:val="es-ES"/>
        </w:rPr>
        <w:t>u</w:t>
      </w:r>
      <w:proofErr w:type="spellEnd"/>
      <w:r w:rsidRPr="00E66B6B">
        <w:rPr>
          <w:rFonts w:ascii="Arial Narrow" w:hAnsi="Arial Narrow"/>
          <w:lang w:val="es-ES"/>
        </w:rPr>
        <w:t xml:space="preserve"> opinión, edad, discapacidad, nacionalidad, enfermedad, condición socioeconómica, lingüística, afinidad política y sindical, por razón de su apariencia, o por cualquier otra condición o circunstancia personal o social, que puedan producirse en el marco del programa de movilidad. Las Entidades actuarán con agilidad, diligencia e imparcialidad y respetando siempre los derechos de las víctimas, el deber de confidencialidad y la presunción de inocencia</w:t>
      </w:r>
    </w:p>
    <w:p w14:paraId="18C42999" w14:textId="77777777" w:rsidR="004E7253" w:rsidRDefault="004E7253" w:rsidP="004E7253">
      <w:pPr>
        <w:pStyle w:val="Prrafodelista"/>
        <w:ind w:left="0"/>
        <w:jc w:val="center"/>
        <w:rPr>
          <w:rFonts w:ascii="Arial Narrow" w:hAnsi="Arial Narrow" w:cs="Arial"/>
          <w:b/>
          <w:lang w:val="es-ES_tradnl"/>
        </w:rPr>
      </w:pPr>
    </w:p>
    <w:p w14:paraId="387C84C9" w14:textId="77777777" w:rsidR="004E7253" w:rsidRDefault="004E7253" w:rsidP="004E7253">
      <w:pPr>
        <w:pStyle w:val="Prrafodelista"/>
        <w:ind w:left="0"/>
        <w:jc w:val="center"/>
        <w:rPr>
          <w:rFonts w:ascii="Arial Narrow" w:hAnsi="Arial Narrow" w:cs="Arial"/>
          <w:b/>
          <w:lang w:val="es-ES_tradnl"/>
        </w:rPr>
      </w:pPr>
    </w:p>
    <w:p w14:paraId="1BFEE152" w14:textId="77777777" w:rsidR="004E7253" w:rsidRDefault="004E7253" w:rsidP="004E7253">
      <w:pPr>
        <w:pStyle w:val="Prrafodelista"/>
        <w:ind w:left="0"/>
        <w:jc w:val="center"/>
        <w:rPr>
          <w:rFonts w:ascii="Arial Narrow" w:hAnsi="Arial Narrow" w:cs="Arial"/>
          <w:b/>
          <w:lang w:val="es-ES_tradnl"/>
        </w:rPr>
      </w:pPr>
      <w:r>
        <w:rPr>
          <w:rFonts w:ascii="Arial Narrow" w:hAnsi="Arial Narrow" w:cs="Arial"/>
          <w:b/>
          <w:lang w:val="es-ES_tradnl"/>
        </w:rPr>
        <w:t>NOVENA</w:t>
      </w:r>
      <w:r w:rsidRPr="00295E8F">
        <w:rPr>
          <w:rFonts w:ascii="Arial Narrow" w:hAnsi="Arial Narrow" w:cs="Arial"/>
          <w:b/>
          <w:lang w:val="es-ES_tradnl"/>
        </w:rPr>
        <w:t>: VIGENCIA, TERMINACIÓN Y RENOVACIÓN</w:t>
      </w:r>
    </w:p>
    <w:p w14:paraId="1C16D983" w14:textId="77777777" w:rsidR="004E7253" w:rsidRDefault="004E7253" w:rsidP="004E7253">
      <w:pPr>
        <w:pStyle w:val="Prrafodelista"/>
        <w:ind w:left="0"/>
        <w:rPr>
          <w:rFonts w:ascii="Arial Narrow" w:hAnsi="Arial Narrow" w:cs="Arial"/>
          <w:b/>
          <w:lang w:val="es-ES_tradnl"/>
        </w:rPr>
      </w:pPr>
    </w:p>
    <w:p w14:paraId="33A33E72" w14:textId="4FD4686F" w:rsidR="004E7253" w:rsidRPr="00F00FEC" w:rsidRDefault="004E7253" w:rsidP="004E7253">
      <w:pPr>
        <w:pStyle w:val="Prrafodelista"/>
        <w:numPr>
          <w:ilvl w:val="1"/>
          <w:numId w:val="26"/>
        </w:numPr>
        <w:ind w:left="0" w:firstLine="0"/>
        <w:rPr>
          <w:rFonts w:ascii="Arial Narrow" w:hAnsi="Arial Narrow" w:cs="Arial"/>
          <w:lang w:val="es-ES_tradnl"/>
        </w:rPr>
      </w:pPr>
      <w:r w:rsidRPr="00F00FEC">
        <w:rPr>
          <w:rFonts w:ascii="Arial Narrow" w:hAnsi="Arial Narrow" w:cs="Arial"/>
          <w:lang w:val="es-ES"/>
        </w:rPr>
        <w:t xml:space="preserve">El presente convenio se firma por duplicado en español y en </w:t>
      </w:r>
      <w:r w:rsidRPr="00F00FEC">
        <w:rPr>
          <w:rFonts w:ascii="Arial Narrow" w:hAnsi="Arial Narrow" w:cs="Arial"/>
          <w:lang w:val="en-GB"/>
        </w:rPr>
        <w:fldChar w:fldCharType="begin">
          <w:ffData>
            <w:name w:val="Texto4"/>
            <w:enabled/>
            <w:calcOnExit w:val="0"/>
            <w:textInput>
              <w:default w:val="[Name of the institution]"/>
            </w:textInput>
          </w:ffData>
        </w:fldChar>
      </w:r>
      <w:r w:rsidRPr="00F00FEC">
        <w:rPr>
          <w:rFonts w:ascii="Arial Narrow" w:hAnsi="Arial Narrow" w:cs="Arial"/>
          <w:lang w:val="es-ES"/>
        </w:rPr>
        <w:instrText xml:space="preserve"> FORMTEXT </w:instrText>
      </w:r>
      <w:r w:rsidRPr="00F00FEC">
        <w:rPr>
          <w:rFonts w:ascii="Arial Narrow" w:hAnsi="Arial Narrow" w:cs="Arial"/>
          <w:lang w:val="en-GB"/>
        </w:rPr>
      </w:r>
      <w:r w:rsidRPr="00F00FEC">
        <w:rPr>
          <w:rFonts w:ascii="Arial Narrow" w:hAnsi="Arial Narrow" w:cs="Arial"/>
          <w:lang w:val="en-GB"/>
        </w:rPr>
        <w:fldChar w:fldCharType="separate"/>
      </w:r>
      <w:r w:rsidRPr="00F00FEC">
        <w:rPr>
          <w:rFonts w:ascii="Arial Narrow" w:hAnsi="Arial Narrow" w:cs="Arial"/>
          <w:noProof/>
          <w:lang w:val="es-ES"/>
        </w:rPr>
        <w:t>[Idioma]</w:t>
      </w:r>
      <w:r w:rsidRPr="00F00FEC">
        <w:rPr>
          <w:rFonts w:ascii="Arial Narrow" w:hAnsi="Arial Narrow" w:cs="Arial"/>
          <w:lang w:val="en-GB"/>
        </w:rPr>
        <w:fldChar w:fldCharType="end"/>
      </w:r>
      <w:r w:rsidRPr="00F00FEC">
        <w:rPr>
          <w:rFonts w:ascii="Arial Narrow" w:hAnsi="Arial Narrow" w:cs="Arial"/>
          <w:lang w:val="es-ES"/>
        </w:rPr>
        <w:t xml:space="preserve"> siendo ambas versiones igualmente válidas. Entrará en vigor tras la firma de los representantes de cada institución y permanecerá vigente durante un período de cuatro (4) años desde la fecha de la última firma.</w:t>
      </w:r>
    </w:p>
    <w:p w14:paraId="189F7CAC" w14:textId="77777777" w:rsidR="004E7253" w:rsidRDefault="004E7253" w:rsidP="004E7253">
      <w:pPr>
        <w:pStyle w:val="Prrafodelista"/>
        <w:ind w:left="0"/>
        <w:rPr>
          <w:rFonts w:ascii="Arial Narrow" w:hAnsi="Arial Narrow" w:cs="Arial"/>
          <w:lang w:val="es-ES_tradnl"/>
        </w:rPr>
      </w:pPr>
    </w:p>
    <w:p w14:paraId="397EA37C" w14:textId="77777777" w:rsidR="004E7253" w:rsidRPr="00F00FEC" w:rsidRDefault="004E7253" w:rsidP="004E7253">
      <w:pPr>
        <w:rPr>
          <w:rFonts w:ascii="Arial Narrow" w:hAnsi="Arial Narrow" w:cs="Arial"/>
          <w:lang w:val="es-ES_tradnl"/>
        </w:rPr>
      </w:pPr>
      <w:r>
        <w:rPr>
          <w:rFonts w:ascii="Arial Narrow" w:hAnsi="Arial Narrow" w:cs="Arial"/>
          <w:lang w:val="es-ES"/>
        </w:rPr>
        <w:t xml:space="preserve">9.2 </w:t>
      </w:r>
      <w:r w:rsidRPr="00F00FEC">
        <w:rPr>
          <w:rFonts w:ascii="Arial Narrow" w:hAnsi="Arial Narrow" w:cs="Arial"/>
          <w:lang w:val="es-ES"/>
        </w:rPr>
        <w:t>El presente convenio podrá ser renovado por un periodo de cuatro (4) años adicionales, por acuerdo expreso de las partes y por</w:t>
      </w:r>
      <w:r w:rsidRPr="00F00FEC">
        <w:rPr>
          <w:rFonts w:ascii="Arial Narrow" w:hAnsi="Arial Narrow" w:cs="Arial"/>
          <w:lang w:val="es-ES_tradnl"/>
        </w:rPr>
        <w:t xml:space="preserve"> escrito.</w:t>
      </w:r>
    </w:p>
    <w:p w14:paraId="4A528D16" w14:textId="77777777" w:rsidR="004E7253" w:rsidRDefault="004E7253" w:rsidP="004E7253">
      <w:pPr>
        <w:rPr>
          <w:rFonts w:ascii="Arial Narrow" w:hAnsi="Arial Narrow" w:cs="Arial"/>
          <w:lang w:val="es-ES_tradnl"/>
        </w:rPr>
      </w:pPr>
    </w:p>
    <w:p w14:paraId="5BFB51F1" w14:textId="77777777" w:rsidR="004E7253" w:rsidRPr="00B21E4A" w:rsidRDefault="004E7253" w:rsidP="004E7253">
      <w:pPr>
        <w:pStyle w:val="Prrafodelista"/>
        <w:numPr>
          <w:ilvl w:val="1"/>
          <w:numId w:val="27"/>
        </w:numPr>
        <w:rPr>
          <w:rFonts w:ascii="Arial Narrow" w:hAnsi="Arial Narrow" w:cs="Arial"/>
          <w:lang w:val="es-ES_tradnl"/>
        </w:rPr>
      </w:pPr>
      <w:r w:rsidRPr="00B21E4A">
        <w:rPr>
          <w:rFonts w:ascii="Arial Narrow" w:hAnsi="Arial Narrow" w:cs="Arial"/>
          <w:lang w:val="es-ES"/>
        </w:rPr>
        <w:t>Los términos del presente convenio podrán ser modificados de mutuo acuerdo y por escrito.</w:t>
      </w:r>
    </w:p>
    <w:p w14:paraId="5383794B" w14:textId="77777777" w:rsidR="004E7253" w:rsidRDefault="004E7253" w:rsidP="004E7253">
      <w:pPr>
        <w:pStyle w:val="Prrafodelista"/>
        <w:ind w:left="0"/>
        <w:rPr>
          <w:rFonts w:ascii="Arial Narrow" w:hAnsi="Arial Narrow" w:cs="Arial"/>
          <w:lang w:val="es-ES_tradnl"/>
        </w:rPr>
      </w:pPr>
    </w:p>
    <w:p w14:paraId="1EC88B68" w14:textId="0E98CF27" w:rsidR="003706BB" w:rsidRPr="003706BB" w:rsidRDefault="004E7253" w:rsidP="003706BB">
      <w:pPr>
        <w:pStyle w:val="Prrafodelista"/>
        <w:numPr>
          <w:ilvl w:val="1"/>
          <w:numId w:val="27"/>
        </w:numPr>
        <w:rPr>
          <w:rFonts w:ascii="Arial Narrow" w:hAnsi="Arial Narrow" w:cs="Arial"/>
          <w:lang w:val="es-ES"/>
        </w:rPr>
      </w:pPr>
      <w:r w:rsidRPr="003706BB">
        <w:rPr>
          <w:rFonts w:ascii="Arial Narrow" w:hAnsi="Arial Narrow" w:cs="Arial"/>
          <w:lang w:val="es-ES"/>
        </w:rPr>
        <w:t xml:space="preserve">Este acuerdo podrá ser resuelto unilateralmente por cualquiera de las partes previa comunicación por escrito con seis (6) meses de antelación. </w:t>
      </w:r>
    </w:p>
    <w:p w14:paraId="0E067371" w14:textId="77777777" w:rsidR="003706BB" w:rsidRPr="003706BB" w:rsidRDefault="003706BB" w:rsidP="003706BB">
      <w:pPr>
        <w:pStyle w:val="Prrafodelista"/>
        <w:rPr>
          <w:rFonts w:ascii="Arial Narrow" w:hAnsi="Arial Narrow" w:cs="Arial"/>
          <w:lang w:val="es-ES"/>
        </w:rPr>
      </w:pPr>
    </w:p>
    <w:p w14:paraId="75F44413" w14:textId="7D402C88" w:rsidR="00C501C7" w:rsidRPr="003706BB" w:rsidRDefault="00BB0E5E" w:rsidP="003706BB">
      <w:pPr>
        <w:pStyle w:val="Prrafodelista"/>
        <w:numPr>
          <w:ilvl w:val="1"/>
          <w:numId w:val="27"/>
        </w:numPr>
        <w:rPr>
          <w:rFonts w:ascii="Arial Narrow" w:hAnsi="Arial Narrow" w:cs="Arial"/>
          <w:lang w:val="es-ES"/>
        </w:rPr>
      </w:pPr>
      <w:r>
        <w:rPr>
          <w:rFonts w:ascii="Arial Narrow" w:hAnsi="Arial Narrow" w:cs="Arial"/>
          <w:lang w:val="es-ES"/>
        </w:rPr>
        <w:t>La</w:t>
      </w:r>
      <w:r w:rsidR="004E7253" w:rsidRPr="003706BB">
        <w:rPr>
          <w:rFonts w:ascii="Arial Narrow" w:hAnsi="Arial Narrow" w:cs="Arial"/>
          <w:lang w:val="es-ES"/>
        </w:rPr>
        <w:t xml:space="preserve"> terminación</w:t>
      </w:r>
      <w:r>
        <w:rPr>
          <w:rFonts w:ascii="Arial Narrow" w:hAnsi="Arial Narrow" w:cs="Arial"/>
          <w:lang w:val="es-ES"/>
        </w:rPr>
        <w:t xml:space="preserve"> del acuerdo</w:t>
      </w:r>
      <w:r w:rsidR="00C501C7" w:rsidRPr="003706BB">
        <w:rPr>
          <w:rFonts w:ascii="Arial Narrow" w:hAnsi="Arial Narrow" w:cs="Arial"/>
          <w:lang w:val="es-ES"/>
        </w:rPr>
        <w:t xml:space="preserve"> no afectará al PDI que esté desarrollando su movilidad en ese momento.</w:t>
      </w:r>
    </w:p>
    <w:p w14:paraId="5F91CB03" w14:textId="36E4877C" w:rsidR="00F36D8E" w:rsidRDefault="00F36D8E" w:rsidP="004E7253">
      <w:pPr>
        <w:rPr>
          <w:rFonts w:ascii="Arial Narrow" w:hAnsi="Arial Narrow" w:cs="Arial"/>
          <w:lang w:val="es-ES"/>
        </w:rPr>
      </w:pPr>
    </w:p>
    <w:p w14:paraId="753CDC5A" w14:textId="77777777" w:rsidR="006129E0" w:rsidRPr="00F62217" w:rsidRDefault="005418E3" w:rsidP="006129E0">
      <w:pPr>
        <w:ind w:firstLine="420"/>
        <w:rPr>
          <w:rFonts w:ascii="Arial Narrow" w:eastAsia="Calibri" w:hAnsi="Arial Narrow" w:cs="Calibri"/>
          <w:lang w:val="es-ES" w:eastAsia="en-US"/>
        </w:rPr>
      </w:pPr>
      <w:r>
        <w:rPr>
          <w:rFonts w:ascii="Arial Narrow" w:hAnsi="Arial Narrow" w:cs="Arial"/>
          <w:lang w:val="es-ES"/>
        </w:rPr>
        <w:t xml:space="preserve"> </w:t>
      </w:r>
      <w:r w:rsidR="006129E0" w:rsidRPr="00EA367D">
        <w:rPr>
          <w:rFonts w:ascii="Arial Narrow" w:hAnsi="Arial Narrow" w:cs="Arial"/>
          <w:lang w:val="es-ES"/>
        </w:rPr>
        <w:t>Y para que así conste a los efectos oportunos, en prueba de conformidad, las partes firman el presente documento en todas sus páginas, en el lugar y fecha indicados.</w:t>
      </w:r>
    </w:p>
    <w:p w14:paraId="3ADE5A36" w14:textId="77777777" w:rsidR="006129E0" w:rsidRDefault="006129E0" w:rsidP="006129E0">
      <w:pPr>
        <w:tabs>
          <w:tab w:val="left" w:pos="4620"/>
        </w:tabs>
        <w:spacing w:line="300" w:lineRule="exact"/>
        <w:rPr>
          <w:rFonts w:ascii="Arial Narrow" w:hAnsi="Arial Narrow" w:cs="Arial"/>
          <w:u w:val="single"/>
          <w:lang w:val="es-ES"/>
        </w:rPr>
      </w:pPr>
    </w:p>
    <w:p w14:paraId="7F37AAA5" w14:textId="77777777" w:rsidR="00583112" w:rsidRPr="0074466D" w:rsidRDefault="00583112" w:rsidP="006129E0">
      <w:pPr>
        <w:tabs>
          <w:tab w:val="left" w:pos="4620"/>
        </w:tabs>
        <w:spacing w:line="300" w:lineRule="exact"/>
        <w:rPr>
          <w:rFonts w:ascii="Arial Narrow" w:hAnsi="Arial Narrow" w:cs="Arial"/>
          <w:u w:val="single"/>
          <w:lang w:val="es-ES"/>
        </w:rPr>
      </w:pPr>
    </w:p>
    <w:tbl>
      <w:tblPr>
        <w:tblW w:w="0" w:type="auto"/>
        <w:jc w:val="center"/>
        <w:tblLook w:val="01E0" w:firstRow="1" w:lastRow="1" w:firstColumn="1" w:lastColumn="1" w:noHBand="0" w:noVBand="0"/>
      </w:tblPr>
      <w:tblGrid>
        <w:gridCol w:w="4163"/>
        <w:gridCol w:w="4143"/>
      </w:tblGrid>
      <w:tr w:rsidR="006129E0" w:rsidRPr="0074466D" w14:paraId="7B5FEBBE" w14:textId="77777777" w:rsidTr="00501CA6">
        <w:trPr>
          <w:jc w:val="center"/>
        </w:trPr>
        <w:tc>
          <w:tcPr>
            <w:tcW w:w="4261" w:type="dxa"/>
          </w:tcPr>
          <w:p w14:paraId="159A84C3" w14:textId="77777777" w:rsidR="006129E0" w:rsidRPr="0074466D" w:rsidRDefault="006129E0" w:rsidP="00501CA6">
            <w:pPr>
              <w:spacing w:afterLines="50" w:after="163" w:line="300" w:lineRule="exact"/>
              <w:jc w:val="left"/>
              <w:rPr>
                <w:rFonts w:ascii="Arial Narrow" w:hAnsi="Arial Narrow" w:cs="Arial"/>
                <w:b/>
                <w:lang w:val="es-ES"/>
              </w:rPr>
            </w:pPr>
            <w:r w:rsidRPr="0074466D">
              <w:rPr>
                <w:rFonts w:ascii="Arial Narrow" w:hAnsi="Arial Narrow" w:cs="Arial"/>
                <w:b/>
                <w:lang w:val="es-ES"/>
              </w:rPr>
              <w:t>Universidad Autónoma de Madrid</w:t>
            </w:r>
          </w:p>
        </w:tc>
        <w:tc>
          <w:tcPr>
            <w:tcW w:w="4261" w:type="dxa"/>
          </w:tcPr>
          <w:p w14:paraId="63E3FA64" w14:textId="77777777" w:rsidR="006129E0" w:rsidRPr="0074466D" w:rsidRDefault="006129E0" w:rsidP="00501CA6">
            <w:pPr>
              <w:spacing w:afterLines="50" w:after="163" w:line="300" w:lineRule="exact"/>
              <w:jc w:val="left"/>
              <w:rPr>
                <w:rFonts w:ascii="Arial Narrow" w:hAnsi="Arial Narrow" w:cs="Arial"/>
                <w:b/>
                <w:lang w:val="es-ES_tradnl"/>
              </w:rPr>
            </w:pPr>
            <w:r w:rsidRPr="0074466D">
              <w:rPr>
                <w:rFonts w:ascii="Arial Narrow" w:hAnsi="Arial Narrow" w:cs="Arial"/>
                <w:b/>
                <w:lang w:val="es-ES_tradnl"/>
              </w:rPr>
              <w:fldChar w:fldCharType="begin">
                <w:ffData>
                  <w:name w:val=""/>
                  <w:enabled/>
                  <w:calcOnExit w:val="0"/>
                  <w:textInput>
                    <w:default w:val="[Institution]"/>
                  </w:textInput>
                </w:ffData>
              </w:fldChar>
            </w:r>
            <w:r w:rsidRPr="0074466D">
              <w:rPr>
                <w:rFonts w:ascii="Arial Narrow" w:hAnsi="Arial Narrow" w:cs="Arial"/>
                <w:b/>
                <w:lang w:val="es-ES_tradnl"/>
              </w:rPr>
              <w:instrText xml:space="preserve"> FORMTEXT </w:instrText>
            </w:r>
            <w:r w:rsidRPr="0074466D">
              <w:rPr>
                <w:rFonts w:ascii="Arial Narrow" w:hAnsi="Arial Narrow" w:cs="Arial"/>
                <w:b/>
                <w:lang w:val="es-ES_tradnl"/>
              </w:rPr>
            </w:r>
            <w:r w:rsidRPr="0074466D">
              <w:rPr>
                <w:rFonts w:ascii="Arial Narrow" w:hAnsi="Arial Narrow" w:cs="Arial"/>
                <w:b/>
                <w:lang w:val="es-ES_tradnl"/>
              </w:rPr>
              <w:fldChar w:fldCharType="separate"/>
            </w:r>
            <w:r w:rsidRPr="0074466D">
              <w:rPr>
                <w:rFonts w:ascii="Arial Narrow" w:hAnsi="Arial Narrow" w:cs="Arial"/>
                <w:b/>
                <w:noProof/>
                <w:lang w:val="es-ES_tradnl"/>
              </w:rPr>
              <w:t>[Nombre de la Institución]</w:t>
            </w:r>
            <w:r w:rsidRPr="0074466D">
              <w:rPr>
                <w:rFonts w:ascii="Arial Narrow" w:hAnsi="Arial Narrow" w:cs="Arial"/>
                <w:b/>
                <w:lang w:val="es-ES_tradnl"/>
              </w:rPr>
              <w:fldChar w:fldCharType="end"/>
            </w:r>
          </w:p>
          <w:p w14:paraId="3C09A818" w14:textId="77777777" w:rsidR="006129E0" w:rsidRPr="0074466D" w:rsidRDefault="006129E0" w:rsidP="00501CA6">
            <w:pPr>
              <w:spacing w:afterLines="50" w:after="163" w:line="300" w:lineRule="exact"/>
              <w:jc w:val="left"/>
              <w:rPr>
                <w:rFonts w:ascii="Arial Narrow" w:hAnsi="Arial Narrow" w:cs="Arial"/>
                <w:lang w:val="es-ES_tradnl"/>
              </w:rPr>
            </w:pPr>
          </w:p>
          <w:p w14:paraId="59826B6C" w14:textId="77777777" w:rsidR="006129E0" w:rsidRPr="0074466D" w:rsidRDefault="006129E0" w:rsidP="00501CA6">
            <w:pPr>
              <w:spacing w:afterLines="50" w:after="163" w:line="300" w:lineRule="exact"/>
              <w:jc w:val="left"/>
              <w:rPr>
                <w:rFonts w:ascii="Arial Narrow" w:hAnsi="Arial Narrow" w:cs="Arial"/>
                <w:b/>
                <w:lang w:val="en-GB"/>
              </w:rPr>
            </w:pPr>
          </w:p>
        </w:tc>
      </w:tr>
      <w:tr w:rsidR="006129E0" w:rsidRPr="0091170A" w14:paraId="673AF789" w14:textId="77777777" w:rsidTr="00E57B04">
        <w:trPr>
          <w:trHeight w:val="3795"/>
          <w:jc w:val="center"/>
        </w:trPr>
        <w:tc>
          <w:tcPr>
            <w:tcW w:w="4261" w:type="dxa"/>
          </w:tcPr>
          <w:p w14:paraId="29E3CC3D" w14:textId="77777777" w:rsidR="00133577" w:rsidRDefault="00133577" w:rsidP="00501CA6">
            <w:pPr>
              <w:pBdr>
                <w:bottom w:val="single" w:sz="6" w:space="1" w:color="auto"/>
              </w:pBdr>
              <w:jc w:val="left"/>
              <w:rPr>
                <w:rFonts w:ascii="Arial Narrow" w:hAnsi="Arial Narrow" w:cs="Arial"/>
                <w:lang w:val="es-ES"/>
              </w:rPr>
            </w:pPr>
          </w:p>
          <w:p w14:paraId="270D15CB" w14:textId="3CBB3EE3" w:rsidR="0062400A" w:rsidRPr="0062400A" w:rsidRDefault="0062400A" w:rsidP="0062400A">
            <w:pPr>
              <w:jc w:val="left"/>
              <w:rPr>
                <w:rFonts w:ascii="Arial Narrow" w:hAnsi="Arial Narrow" w:cs="Arial"/>
                <w:lang w:val="es-ES"/>
              </w:rPr>
            </w:pPr>
            <w:r w:rsidRPr="0062400A">
              <w:rPr>
                <w:rFonts w:ascii="Arial Narrow" w:hAnsi="Arial Narrow" w:cs="Arial"/>
                <w:lang w:val="es-ES"/>
              </w:rPr>
              <w:t>L</w:t>
            </w:r>
            <w:r w:rsidR="003706BB">
              <w:rPr>
                <w:rFonts w:ascii="Arial Narrow" w:hAnsi="Arial Narrow" w:cs="Arial"/>
                <w:lang w:val="es-ES"/>
              </w:rPr>
              <w:t>A</w:t>
            </w:r>
            <w:r w:rsidRPr="0062400A">
              <w:rPr>
                <w:rFonts w:ascii="Arial Narrow" w:hAnsi="Arial Narrow" w:cs="Arial"/>
                <w:lang w:val="es-ES"/>
              </w:rPr>
              <w:t xml:space="preserve"> RECTOR</w:t>
            </w:r>
            <w:r w:rsidR="003706BB">
              <w:rPr>
                <w:rFonts w:ascii="Arial Narrow" w:hAnsi="Arial Narrow" w:cs="Arial"/>
                <w:lang w:val="es-ES"/>
              </w:rPr>
              <w:t>A</w:t>
            </w:r>
          </w:p>
          <w:p w14:paraId="3C09C505" w14:textId="4471D2B2" w:rsidR="0062400A" w:rsidRPr="0062400A" w:rsidRDefault="0062400A" w:rsidP="0062400A">
            <w:pPr>
              <w:pBdr>
                <w:top w:val="nil"/>
                <w:left w:val="nil"/>
                <w:bottom w:val="nil"/>
                <w:right w:val="nil"/>
                <w:between w:val="nil"/>
                <w:bar w:val="nil"/>
              </w:pBdr>
              <w:jc w:val="left"/>
              <w:rPr>
                <w:rFonts w:ascii="Arial Narrow" w:hAnsi="Arial Narrow" w:cs="Arial"/>
                <w:lang w:val="es-ES"/>
              </w:rPr>
            </w:pPr>
            <w:r w:rsidRPr="0062400A">
              <w:rPr>
                <w:rFonts w:ascii="Arial Narrow" w:hAnsi="Arial Narrow" w:cs="Arial"/>
                <w:lang w:val="es-ES"/>
              </w:rPr>
              <w:t xml:space="preserve">P.D. </w:t>
            </w:r>
            <w:r w:rsidR="00D771AF">
              <w:rPr>
                <w:rFonts w:ascii="Arial Narrow" w:hAnsi="Arial Narrow" w:cs="Arial"/>
                <w:lang w:val="es-ES"/>
              </w:rPr>
              <w:t>EL</w:t>
            </w:r>
            <w:r w:rsidRPr="0062400A">
              <w:rPr>
                <w:rFonts w:ascii="Arial Narrow" w:hAnsi="Arial Narrow" w:cs="Arial"/>
                <w:lang w:val="es-ES"/>
              </w:rPr>
              <w:t xml:space="preserve"> VICERRECTOR DE INTERNACIONALIZACIÓN</w:t>
            </w:r>
          </w:p>
          <w:p w14:paraId="5DD8141A" w14:textId="2C5255B2" w:rsidR="0062400A" w:rsidRPr="0062400A" w:rsidRDefault="0062400A" w:rsidP="0062400A">
            <w:pPr>
              <w:pBdr>
                <w:top w:val="nil"/>
                <w:left w:val="nil"/>
                <w:bottom w:val="nil"/>
                <w:right w:val="nil"/>
                <w:between w:val="nil"/>
                <w:bar w:val="nil"/>
              </w:pBdr>
              <w:jc w:val="left"/>
              <w:rPr>
                <w:rFonts w:ascii="Arial Narrow" w:hAnsi="Arial Narrow" w:cs="Arial"/>
                <w:lang w:val="es-ES"/>
              </w:rPr>
            </w:pPr>
            <w:r w:rsidRPr="0062400A">
              <w:rPr>
                <w:rFonts w:ascii="Arial Narrow" w:hAnsi="Arial Narrow" w:cs="Arial"/>
                <w:lang w:val="es-ES"/>
              </w:rPr>
              <w:t xml:space="preserve">(Resolución de </w:t>
            </w:r>
            <w:r w:rsidR="00A97548">
              <w:rPr>
                <w:rFonts w:ascii="Arial Narrow" w:hAnsi="Arial Narrow" w:cs="Arial"/>
                <w:lang w:val="es-ES"/>
              </w:rPr>
              <w:t>2</w:t>
            </w:r>
            <w:r w:rsidRPr="0062400A">
              <w:rPr>
                <w:rFonts w:ascii="Arial Narrow" w:hAnsi="Arial Narrow" w:cs="Arial"/>
                <w:lang w:val="es-ES"/>
              </w:rPr>
              <w:t xml:space="preserve"> de </w:t>
            </w:r>
            <w:r w:rsidR="00A97548">
              <w:rPr>
                <w:rFonts w:ascii="Arial Narrow" w:hAnsi="Arial Narrow" w:cs="Arial"/>
                <w:lang w:val="es-ES"/>
              </w:rPr>
              <w:t>Julio</w:t>
            </w:r>
            <w:r w:rsidRPr="0062400A">
              <w:rPr>
                <w:rFonts w:ascii="Arial Narrow" w:hAnsi="Arial Narrow" w:cs="Arial"/>
                <w:lang w:val="es-ES"/>
              </w:rPr>
              <w:t xml:space="preserve"> 20</w:t>
            </w:r>
            <w:r w:rsidR="00A97548">
              <w:rPr>
                <w:rFonts w:ascii="Arial Narrow" w:hAnsi="Arial Narrow" w:cs="Arial"/>
                <w:lang w:val="es-ES"/>
              </w:rPr>
              <w:t>2</w:t>
            </w:r>
            <w:r w:rsidR="00D21759">
              <w:rPr>
                <w:rFonts w:ascii="Arial Narrow" w:hAnsi="Arial Narrow" w:cs="Arial"/>
                <w:lang w:val="es-ES"/>
              </w:rPr>
              <w:t>5</w:t>
            </w:r>
            <w:r w:rsidRPr="0062400A">
              <w:rPr>
                <w:rFonts w:ascii="Arial Narrow" w:hAnsi="Arial Narrow" w:cs="Arial"/>
                <w:lang w:val="es-ES"/>
              </w:rPr>
              <w:t xml:space="preserve">, B.O.C.M de </w:t>
            </w:r>
            <w:r w:rsidR="00D21759">
              <w:rPr>
                <w:rFonts w:ascii="Arial Narrow" w:hAnsi="Arial Narrow" w:cs="Arial"/>
                <w:lang w:val="es-ES"/>
              </w:rPr>
              <w:t>10</w:t>
            </w:r>
            <w:r w:rsidRPr="0062400A">
              <w:rPr>
                <w:rFonts w:ascii="Arial Narrow" w:hAnsi="Arial Narrow" w:cs="Arial"/>
                <w:lang w:val="es-ES"/>
              </w:rPr>
              <w:t xml:space="preserve"> de </w:t>
            </w:r>
            <w:r w:rsidR="00A97548">
              <w:rPr>
                <w:rFonts w:ascii="Arial Narrow" w:hAnsi="Arial Narrow" w:cs="Arial"/>
                <w:lang w:val="es-ES"/>
              </w:rPr>
              <w:t>Juli</w:t>
            </w:r>
            <w:r w:rsidRPr="0062400A">
              <w:rPr>
                <w:rFonts w:ascii="Arial Narrow" w:hAnsi="Arial Narrow" w:cs="Arial"/>
                <w:lang w:val="es-ES"/>
              </w:rPr>
              <w:t>o, 202</w:t>
            </w:r>
            <w:r w:rsidR="00D21759">
              <w:rPr>
                <w:rFonts w:ascii="Arial Narrow" w:hAnsi="Arial Narrow" w:cs="Arial"/>
                <w:lang w:val="es-ES"/>
              </w:rPr>
              <w:t>5</w:t>
            </w:r>
            <w:r w:rsidRPr="0062400A">
              <w:rPr>
                <w:rFonts w:ascii="Arial Narrow" w:hAnsi="Arial Narrow" w:cs="Arial"/>
                <w:lang w:val="es-ES"/>
              </w:rPr>
              <w:t>).</w:t>
            </w:r>
          </w:p>
          <w:p w14:paraId="76F00E2E" w14:textId="345B17EE" w:rsidR="00322E17" w:rsidRDefault="0062400A" w:rsidP="0062400A">
            <w:pPr>
              <w:jc w:val="left"/>
              <w:rPr>
                <w:rFonts w:ascii="Arial Narrow" w:hAnsi="Arial Narrow" w:cs="Arial"/>
                <w:lang w:val="es-ES"/>
              </w:rPr>
            </w:pPr>
            <w:r w:rsidRPr="0062400A">
              <w:rPr>
                <w:rFonts w:ascii="Arial Narrow" w:hAnsi="Arial Narrow" w:cs="Arial"/>
                <w:lang w:val="es-ES"/>
              </w:rPr>
              <w:t xml:space="preserve">Prof. </w:t>
            </w:r>
            <w:r w:rsidR="009018D4">
              <w:rPr>
                <w:rFonts w:ascii="Arial Narrow" w:hAnsi="Arial Narrow" w:cs="Arial"/>
                <w:lang w:val="es-ES"/>
              </w:rPr>
              <w:t>F. Javier Román González</w:t>
            </w:r>
            <w:r>
              <w:rPr>
                <w:rFonts w:ascii="Arial Narrow" w:hAnsi="Arial Narrow" w:cs="Arial"/>
                <w:lang w:val="es-ES"/>
              </w:rPr>
              <w:t xml:space="preserve"> </w:t>
            </w:r>
          </w:p>
          <w:p w14:paraId="725CE149" w14:textId="65B0769B" w:rsidR="00322E17" w:rsidRDefault="00322E17" w:rsidP="00501CA6">
            <w:pPr>
              <w:jc w:val="left"/>
              <w:rPr>
                <w:rFonts w:ascii="Arial Narrow" w:hAnsi="Arial Narrow" w:cs="Arial"/>
                <w:lang w:val="es-ES"/>
              </w:rPr>
            </w:pPr>
          </w:p>
          <w:p w14:paraId="3DC3173D" w14:textId="77777777" w:rsidR="0062400A" w:rsidRDefault="0062400A" w:rsidP="00501CA6">
            <w:pPr>
              <w:jc w:val="left"/>
              <w:rPr>
                <w:rFonts w:ascii="Arial Narrow" w:hAnsi="Arial Narrow" w:cs="Arial"/>
                <w:lang w:val="es-ES"/>
              </w:rPr>
            </w:pPr>
          </w:p>
          <w:p w14:paraId="703BA0FB" w14:textId="77777777" w:rsidR="00133577" w:rsidRPr="00D518E2" w:rsidRDefault="00133577" w:rsidP="00501CA6">
            <w:pPr>
              <w:jc w:val="left"/>
              <w:rPr>
                <w:rFonts w:ascii="Arial Narrow" w:hAnsi="Arial Narrow" w:cs="Arial"/>
                <w:lang w:val="es-ES"/>
              </w:rPr>
            </w:pPr>
            <w:r w:rsidRPr="00D518E2">
              <w:rPr>
                <w:rFonts w:ascii="Arial Narrow" w:hAnsi="Arial Narrow" w:cs="Arial"/>
                <w:lang w:val="es-ES"/>
              </w:rPr>
              <w:t xml:space="preserve">Lugar: Madrid, </w:t>
            </w:r>
            <w:r w:rsidR="000F2DBC" w:rsidRPr="00D518E2">
              <w:rPr>
                <w:rFonts w:ascii="Arial Narrow" w:hAnsi="Arial Narrow" w:cs="Arial"/>
                <w:lang w:val="es-ES"/>
              </w:rPr>
              <w:t>España</w:t>
            </w:r>
          </w:p>
          <w:p w14:paraId="3A9BB9F1" w14:textId="77777777" w:rsidR="006129E0" w:rsidRDefault="00133577" w:rsidP="00501CA6">
            <w:pPr>
              <w:jc w:val="left"/>
              <w:rPr>
                <w:rFonts w:ascii="Arial Narrow" w:hAnsi="Arial Narrow" w:cs="Arial"/>
                <w:lang w:val="es-ES"/>
              </w:rPr>
            </w:pPr>
            <w:r w:rsidRPr="00D518E2">
              <w:rPr>
                <w:rFonts w:ascii="Arial Narrow" w:hAnsi="Arial Narrow" w:cs="Arial"/>
                <w:lang w:val="es-ES"/>
              </w:rPr>
              <w:t>Fecha:</w:t>
            </w:r>
            <w:r w:rsidRPr="00D518E2">
              <w:rPr>
                <w:rFonts w:ascii="Arial Narrow" w:hAnsi="Arial Narrow" w:cs="Arial"/>
                <w:u w:val="single"/>
                <w:lang w:val="es-ES"/>
              </w:rPr>
              <w:t xml:space="preserve">                          </w:t>
            </w:r>
          </w:p>
          <w:p w14:paraId="40272F81" w14:textId="77777777" w:rsidR="00133577" w:rsidRPr="0074466D" w:rsidRDefault="00133577" w:rsidP="00501CA6">
            <w:pPr>
              <w:jc w:val="left"/>
              <w:rPr>
                <w:rFonts w:ascii="Arial Narrow" w:hAnsi="Arial Narrow" w:cs="Arial"/>
                <w:lang w:val="es-ES"/>
              </w:rPr>
            </w:pPr>
          </w:p>
        </w:tc>
        <w:tc>
          <w:tcPr>
            <w:tcW w:w="4261" w:type="dxa"/>
          </w:tcPr>
          <w:p w14:paraId="3A56471A" w14:textId="77777777" w:rsidR="00133577" w:rsidRDefault="00133577" w:rsidP="00501CA6">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b/>
                <w:lang w:val="es-ES_tradnl"/>
              </w:rPr>
            </w:pPr>
          </w:p>
          <w:p w14:paraId="1AF275C2" w14:textId="77777777" w:rsidR="006129E0" w:rsidRPr="00133577" w:rsidRDefault="006129E0" w:rsidP="00501CA6">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b/>
                <w:lang w:val="es-ES"/>
              </w:rPr>
            </w:pPr>
            <w:r w:rsidRPr="00133577">
              <w:rPr>
                <w:rFonts w:ascii="Arial Narrow" w:hAnsi="Arial Narrow" w:cs="Arial"/>
                <w:b/>
                <w:lang w:val="es-ES_tradnl"/>
              </w:rPr>
              <w:fldChar w:fldCharType="begin">
                <w:ffData>
                  <w:name w:val=""/>
                  <w:enabled/>
                  <w:calcOnExit w:val="0"/>
                  <w:textInput>
                    <w:default w:val="[Name]"/>
                  </w:textInput>
                </w:ffData>
              </w:fldChar>
            </w:r>
            <w:r w:rsidRPr="00133577">
              <w:rPr>
                <w:rFonts w:ascii="Arial Narrow" w:hAnsi="Arial Narrow" w:cs="Arial"/>
                <w:b/>
                <w:lang w:val="es-ES"/>
              </w:rPr>
              <w:instrText xml:space="preserve"> FORMTEXT </w:instrText>
            </w:r>
            <w:r w:rsidRPr="00133577">
              <w:rPr>
                <w:rFonts w:ascii="Arial Narrow" w:hAnsi="Arial Narrow" w:cs="Arial"/>
                <w:b/>
                <w:lang w:val="es-ES_tradnl"/>
              </w:rPr>
            </w:r>
            <w:r w:rsidRPr="00133577">
              <w:rPr>
                <w:rFonts w:ascii="Arial Narrow" w:hAnsi="Arial Narrow" w:cs="Arial"/>
                <w:b/>
                <w:lang w:val="es-ES_tradnl"/>
              </w:rPr>
              <w:fldChar w:fldCharType="separate"/>
            </w:r>
            <w:r w:rsidRPr="00133577">
              <w:rPr>
                <w:rFonts w:ascii="Arial Narrow" w:hAnsi="Arial Narrow" w:cs="Arial"/>
                <w:b/>
                <w:noProof/>
                <w:lang w:val="es-ES"/>
              </w:rPr>
              <w:t>[Nombre]</w:t>
            </w:r>
            <w:r w:rsidRPr="00133577">
              <w:rPr>
                <w:rFonts w:ascii="Arial Narrow" w:hAnsi="Arial Narrow" w:cs="Arial"/>
                <w:b/>
                <w:lang w:val="es-ES_tradnl"/>
              </w:rPr>
              <w:fldChar w:fldCharType="end"/>
            </w:r>
          </w:p>
          <w:p w14:paraId="629C47A0" w14:textId="77777777" w:rsidR="006129E0" w:rsidRPr="0074466D" w:rsidRDefault="006129E0" w:rsidP="00501CA6">
            <w:pPr>
              <w:jc w:val="left"/>
              <w:rPr>
                <w:rFonts w:ascii="Arial Narrow" w:hAnsi="Arial Narrow" w:cs="Arial"/>
                <w:lang w:val="es-ES"/>
              </w:rPr>
            </w:pPr>
            <w:r w:rsidRPr="0074466D">
              <w:rPr>
                <w:rFonts w:ascii="Arial Narrow" w:hAnsi="Arial Narrow" w:cs="Arial"/>
                <w:lang w:val="es-ES_tradnl"/>
              </w:rPr>
              <w:fldChar w:fldCharType="begin">
                <w:ffData>
                  <w:name w:val="Texto10"/>
                  <w:enabled/>
                  <w:calcOnExit w:val="0"/>
                  <w:textInput>
                    <w:default w:val="[Position]"/>
                  </w:textInput>
                </w:ffData>
              </w:fldChar>
            </w:r>
            <w:r w:rsidRPr="0074466D">
              <w:rPr>
                <w:rFonts w:ascii="Arial Narrow" w:hAnsi="Arial Narrow" w:cs="Arial"/>
                <w:lang w:val="es-ES"/>
              </w:rPr>
              <w:instrText xml:space="preserve"> FORMTEXT </w:instrText>
            </w:r>
            <w:r w:rsidRPr="0074466D">
              <w:rPr>
                <w:rFonts w:ascii="Arial Narrow" w:hAnsi="Arial Narrow" w:cs="Arial"/>
                <w:lang w:val="es-ES_tradnl"/>
              </w:rPr>
            </w:r>
            <w:r w:rsidRPr="0074466D">
              <w:rPr>
                <w:rFonts w:ascii="Arial Narrow" w:hAnsi="Arial Narrow" w:cs="Arial"/>
                <w:lang w:val="es-ES_tradnl"/>
              </w:rPr>
              <w:fldChar w:fldCharType="separate"/>
            </w:r>
            <w:r w:rsidRPr="0074466D">
              <w:rPr>
                <w:rFonts w:ascii="Arial Narrow" w:hAnsi="Arial Narrow" w:cs="Arial"/>
                <w:noProof/>
                <w:lang w:val="es-ES"/>
              </w:rPr>
              <w:t>[Cargo]</w:t>
            </w:r>
            <w:r w:rsidRPr="0074466D">
              <w:rPr>
                <w:rFonts w:ascii="Arial Narrow" w:hAnsi="Arial Narrow" w:cs="Arial"/>
                <w:lang w:val="es-ES_tradnl"/>
              </w:rPr>
              <w:fldChar w:fldCharType="end"/>
            </w:r>
          </w:p>
          <w:p w14:paraId="2074AF27" w14:textId="77777777" w:rsidR="006129E0" w:rsidRPr="0074466D" w:rsidRDefault="006129E0" w:rsidP="00501CA6">
            <w:pPr>
              <w:jc w:val="left"/>
              <w:rPr>
                <w:rFonts w:ascii="Arial Narrow" w:hAnsi="Arial Narrow" w:cs="Arial"/>
                <w:lang w:val="es-ES"/>
              </w:rPr>
            </w:pPr>
          </w:p>
          <w:p w14:paraId="37701F78" w14:textId="14868D7E" w:rsidR="006129E0" w:rsidRDefault="006129E0" w:rsidP="00501CA6">
            <w:pPr>
              <w:jc w:val="left"/>
              <w:rPr>
                <w:rFonts w:ascii="Arial Narrow" w:hAnsi="Arial Narrow" w:cs="Arial"/>
                <w:lang w:val="es-ES"/>
              </w:rPr>
            </w:pPr>
          </w:p>
          <w:p w14:paraId="08EEDA3E" w14:textId="74924A1F" w:rsidR="0062400A" w:rsidRDefault="0062400A" w:rsidP="00501CA6">
            <w:pPr>
              <w:jc w:val="left"/>
              <w:rPr>
                <w:rFonts w:ascii="Arial Narrow" w:hAnsi="Arial Narrow" w:cs="Arial"/>
                <w:lang w:val="es-ES"/>
              </w:rPr>
            </w:pPr>
          </w:p>
          <w:p w14:paraId="2B328179" w14:textId="0C26BE13" w:rsidR="0062400A" w:rsidRDefault="0062400A" w:rsidP="00501CA6">
            <w:pPr>
              <w:jc w:val="left"/>
              <w:rPr>
                <w:rFonts w:ascii="Arial Narrow" w:hAnsi="Arial Narrow" w:cs="Arial"/>
                <w:lang w:val="es-ES"/>
              </w:rPr>
            </w:pPr>
          </w:p>
          <w:p w14:paraId="45569826" w14:textId="07EF37DC" w:rsidR="0062400A" w:rsidRDefault="0062400A" w:rsidP="00501CA6">
            <w:pPr>
              <w:jc w:val="left"/>
              <w:rPr>
                <w:rFonts w:ascii="Arial Narrow" w:hAnsi="Arial Narrow" w:cs="Arial"/>
                <w:lang w:val="es-ES"/>
              </w:rPr>
            </w:pPr>
          </w:p>
          <w:p w14:paraId="7F3E954F" w14:textId="77777777" w:rsidR="0062400A" w:rsidRPr="0074466D" w:rsidRDefault="0062400A" w:rsidP="00501CA6">
            <w:pPr>
              <w:jc w:val="left"/>
              <w:rPr>
                <w:rFonts w:ascii="Arial Narrow" w:hAnsi="Arial Narrow" w:cs="Arial"/>
                <w:lang w:val="es-ES"/>
              </w:rPr>
            </w:pPr>
          </w:p>
          <w:p w14:paraId="63741030" w14:textId="77777777" w:rsidR="00133577" w:rsidRDefault="002814FB" w:rsidP="00133577">
            <w:pPr>
              <w:jc w:val="left"/>
              <w:rPr>
                <w:rFonts w:ascii="Arial Narrow" w:hAnsi="Arial Narrow" w:cs="Arial"/>
              </w:rPr>
            </w:pPr>
            <w:proofErr w:type="gramStart"/>
            <w:r>
              <w:rPr>
                <w:rFonts w:ascii="Arial Narrow" w:hAnsi="Arial Narrow" w:cs="Arial"/>
              </w:rPr>
              <w:t>Lugar:</w:t>
            </w:r>
            <w:r w:rsidR="000F2DBC">
              <w:rPr>
                <w:rFonts w:ascii="Arial Narrow" w:hAnsi="Arial Narrow" w:cs="Arial"/>
              </w:rPr>
              <w:t>……..</w:t>
            </w:r>
            <w:proofErr w:type="gramEnd"/>
            <w:r w:rsidR="000F2DBC">
              <w:rPr>
                <w:rFonts w:ascii="Arial Narrow" w:hAnsi="Arial Narrow" w:cs="Arial"/>
              </w:rPr>
              <w:t xml:space="preserve"> </w:t>
            </w:r>
            <w:r w:rsidR="00133577">
              <w:rPr>
                <w:rFonts w:ascii="Arial Narrow" w:hAnsi="Arial Narrow" w:cs="Arial"/>
              </w:rPr>
              <w:t>,</w:t>
            </w:r>
            <w:r w:rsidR="000F2DBC">
              <w:rPr>
                <w:rFonts w:ascii="Arial Narrow" w:hAnsi="Arial Narrow" w:cs="Arial"/>
              </w:rPr>
              <w:t xml:space="preserve"> ………….</w:t>
            </w:r>
          </w:p>
          <w:p w14:paraId="769DFA38" w14:textId="77777777" w:rsidR="00133577" w:rsidRDefault="00133577" w:rsidP="00133577">
            <w:pPr>
              <w:jc w:val="left"/>
              <w:rPr>
                <w:rFonts w:ascii="Arial Narrow" w:hAnsi="Arial Narrow" w:cs="Arial"/>
                <w:lang w:val="es-ES"/>
              </w:rPr>
            </w:pPr>
            <w:proofErr w:type="spellStart"/>
            <w:r>
              <w:rPr>
                <w:rFonts w:ascii="Arial Narrow" w:hAnsi="Arial Narrow" w:cs="Arial"/>
              </w:rPr>
              <w:t>Fecha</w:t>
            </w:r>
            <w:proofErr w:type="spellEnd"/>
            <w:r w:rsidRPr="003A6837">
              <w:rPr>
                <w:rFonts w:ascii="Arial Narrow" w:hAnsi="Arial Narrow" w:cs="Arial"/>
              </w:rPr>
              <w:t>:</w:t>
            </w:r>
            <w:r w:rsidRPr="003A6837">
              <w:rPr>
                <w:rFonts w:ascii="Arial Narrow" w:hAnsi="Arial Narrow" w:cs="Arial"/>
                <w:u w:val="single"/>
              </w:rPr>
              <w:t xml:space="preserve">                          </w:t>
            </w:r>
          </w:p>
          <w:p w14:paraId="25952F0E" w14:textId="77777777" w:rsidR="006129E0" w:rsidRPr="0074466D" w:rsidRDefault="006129E0" w:rsidP="001A6333">
            <w:pPr>
              <w:jc w:val="left"/>
              <w:rPr>
                <w:rFonts w:ascii="Arial Narrow" w:hAnsi="Arial Narrow" w:cs="Arial"/>
                <w:lang w:val="es-ES"/>
              </w:rPr>
            </w:pPr>
          </w:p>
        </w:tc>
      </w:tr>
      <w:tr w:rsidR="006129E0" w:rsidRPr="0091170A" w14:paraId="7C105A4B" w14:textId="77777777" w:rsidTr="00E57B04">
        <w:trPr>
          <w:trHeight w:val="87"/>
          <w:jc w:val="center"/>
        </w:trPr>
        <w:tc>
          <w:tcPr>
            <w:tcW w:w="4261" w:type="dxa"/>
          </w:tcPr>
          <w:p w14:paraId="5C373F99" w14:textId="77777777" w:rsidR="006129E0" w:rsidRPr="0074466D" w:rsidRDefault="006129E0" w:rsidP="00501CA6">
            <w:pPr>
              <w:spacing w:line="300" w:lineRule="exact"/>
              <w:jc w:val="left"/>
              <w:rPr>
                <w:rFonts w:ascii="Arial Narrow" w:hAnsi="Arial Narrow" w:cs="Arial"/>
                <w:lang w:val="es-ES"/>
              </w:rPr>
            </w:pPr>
          </w:p>
        </w:tc>
        <w:tc>
          <w:tcPr>
            <w:tcW w:w="4261" w:type="dxa"/>
          </w:tcPr>
          <w:p w14:paraId="4E8FC1F3" w14:textId="77777777" w:rsidR="006129E0" w:rsidRPr="0074466D" w:rsidRDefault="006129E0" w:rsidP="00501CA6">
            <w:pPr>
              <w:spacing w:line="300" w:lineRule="exact"/>
              <w:jc w:val="left"/>
              <w:rPr>
                <w:rFonts w:ascii="Arial Narrow" w:hAnsi="Arial Narrow" w:cs="Arial"/>
                <w:lang w:val="es-ES"/>
              </w:rPr>
            </w:pPr>
          </w:p>
        </w:tc>
      </w:tr>
    </w:tbl>
    <w:p w14:paraId="55FAEE9B" w14:textId="20C7ABF1" w:rsidR="00885CED" w:rsidRPr="00B86243" w:rsidRDefault="00885CED" w:rsidP="00E57B04">
      <w:pPr>
        <w:rPr>
          <w:rFonts w:ascii="Arial Narrow" w:hAnsi="Arial Narrow" w:cs="Arial"/>
          <w:b/>
          <w:lang w:val="es-ES"/>
        </w:rPr>
      </w:pPr>
    </w:p>
    <w:sectPr w:rsidR="00885CED" w:rsidRPr="00B86243" w:rsidSect="00A8093A">
      <w:headerReference w:type="default" r:id="rId11"/>
      <w:footerReference w:type="even" r:id="rId12"/>
      <w:footerReference w:type="default" r:id="rId13"/>
      <w:headerReference w:type="first" r:id="rId14"/>
      <w:footerReference w:type="first" r:id="rId15"/>
      <w:pgSz w:w="11906" w:h="16838"/>
      <w:pgMar w:top="426" w:right="1800" w:bottom="1440" w:left="1800" w:header="567" w:footer="283"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FF86" w14:textId="77777777" w:rsidR="00D04F18" w:rsidRDefault="00D04F18">
      <w:r>
        <w:separator/>
      </w:r>
    </w:p>
  </w:endnote>
  <w:endnote w:type="continuationSeparator" w:id="0">
    <w:p w14:paraId="22F34793" w14:textId="77777777" w:rsidR="00D04F18" w:rsidRDefault="00D0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DC62" w14:textId="77777777" w:rsidR="00792121" w:rsidRDefault="00D63257" w:rsidP="00374EE2">
    <w:pPr>
      <w:pStyle w:val="Piedepgina"/>
      <w:framePr w:wrap="around" w:vAnchor="text" w:hAnchor="margin" w:xAlign="center" w:y="1"/>
      <w:rPr>
        <w:rStyle w:val="Nmerodepgina"/>
      </w:rPr>
    </w:pPr>
    <w:r>
      <w:rPr>
        <w:rStyle w:val="Nmerodepgina"/>
      </w:rPr>
      <w:fldChar w:fldCharType="begin"/>
    </w:r>
    <w:r w:rsidR="00792121">
      <w:rPr>
        <w:rStyle w:val="Nmerodepgina"/>
      </w:rPr>
      <w:instrText xml:space="preserve">PAGE  </w:instrText>
    </w:r>
    <w:r>
      <w:rPr>
        <w:rStyle w:val="Nmerodepgina"/>
      </w:rPr>
      <w:fldChar w:fldCharType="end"/>
    </w:r>
  </w:p>
  <w:p w14:paraId="3AF15B4B" w14:textId="77777777" w:rsidR="00792121" w:rsidRDefault="007921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6" w:type="dxa"/>
      <w:tblInd w:w="-1310" w:type="dxa"/>
      <w:tblLook w:val="01E0" w:firstRow="1" w:lastRow="1" w:firstColumn="1" w:lastColumn="1" w:noHBand="0" w:noVBand="0"/>
    </w:tblPr>
    <w:tblGrid>
      <w:gridCol w:w="2230"/>
      <w:gridCol w:w="8686"/>
    </w:tblGrid>
    <w:tr w:rsidR="005B224F" w:rsidRPr="00D771AF" w14:paraId="11897446" w14:textId="77777777" w:rsidTr="006637D1">
      <w:trPr>
        <w:trHeight w:val="327"/>
      </w:trPr>
      <w:tc>
        <w:tcPr>
          <w:tcW w:w="2230" w:type="dxa"/>
        </w:tcPr>
        <w:p w14:paraId="5F6ED3C1" w14:textId="03CCB5D7" w:rsidR="005B224F" w:rsidRPr="00D06791" w:rsidRDefault="001B108F" w:rsidP="003E083A">
          <w:pPr>
            <w:pStyle w:val="Piedepgina"/>
            <w:rPr>
              <w:rFonts w:ascii="Arial Narrow" w:hAnsi="Arial Narrow" w:cs="Arial"/>
              <w:sz w:val="16"/>
              <w:szCs w:val="16"/>
            </w:rPr>
          </w:pPr>
          <w:proofErr w:type="spellStart"/>
          <w:r>
            <w:rPr>
              <w:rFonts w:ascii="Arial Narrow" w:hAnsi="Arial Narrow" w:cs="Arial"/>
              <w:sz w:val="16"/>
              <w:szCs w:val="16"/>
            </w:rPr>
            <w:t>P</w:t>
          </w:r>
          <w:r w:rsidR="005B224F" w:rsidRPr="00D06791">
            <w:rPr>
              <w:rFonts w:ascii="Arial Narrow" w:hAnsi="Arial Narrow" w:cs="Arial"/>
              <w:sz w:val="16"/>
              <w:szCs w:val="16"/>
            </w:rPr>
            <w:t>ág</w:t>
          </w:r>
          <w:proofErr w:type="spellEnd"/>
          <w:r w:rsidR="005B224F" w:rsidRPr="00D06791">
            <w:rPr>
              <w:rFonts w:ascii="Arial Narrow" w:hAnsi="Arial Narrow" w:cs="Arial"/>
              <w:sz w:val="16"/>
              <w:szCs w:val="16"/>
            </w:rPr>
            <w:t xml:space="preserve">. </w:t>
          </w:r>
          <w:r w:rsidR="005B224F" w:rsidRPr="00D06791">
            <w:rPr>
              <w:rStyle w:val="Nmerodepgina"/>
              <w:rFonts w:ascii="Arial Narrow" w:hAnsi="Arial Narrow" w:cs="Arial"/>
              <w:sz w:val="16"/>
              <w:szCs w:val="16"/>
            </w:rPr>
            <w:fldChar w:fldCharType="begin"/>
          </w:r>
          <w:r w:rsidR="005B224F" w:rsidRPr="00D06791">
            <w:rPr>
              <w:rStyle w:val="Nmerodepgina"/>
              <w:rFonts w:ascii="Arial Narrow" w:hAnsi="Arial Narrow" w:cs="Arial"/>
              <w:sz w:val="16"/>
              <w:szCs w:val="16"/>
            </w:rPr>
            <w:instrText xml:space="preserve"> PAGE </w:instrText>
          </w:r>
          <w:r w:rsidR="005B224F" w:rsidRPr="00D06791">
            <w:rPr>
              <w:rStyle w:val="Nmerodepgina"/>
              <w:rFonts w:ascii="Arial Narrow" w:hAnsi="Arial Narrow" w:cs="Arial"/>
              <w:sz w:val="16"/>
              <w:szCs w:val="16"/>
            </w:rPr>
            <w:fldChar w:fldCharType="separate"/>
          </w:r>
          <w:r w:rsidR="00512E04">
            <w:rPr>
              <w:rStyle w:val="Nmerodepgina"/>
              <w:rFonts w:ascii="Arial Narrow" w:hAnsi="Arial Narrow" w:cs="Arial"/>
              <w:noProof/>
              <w:sz w:val="16"/>
              <w:szCs w:val="16"/>
            </w:rPr>
            <w:t>2</w:t>
          </w:r>
          <w:r w:rsidR="005B224F" w:rsidRPr="00D06791">
            <w:rPr>
              <w:rStyle w:val="Nmerodepgina"/>
              <w:rFonts w:ascii="Arial Narrow" w:hAnsi="Arial Narrow" w:cs="Arial"/>
              <w:sz w:val="16"/>
              <w:szCs w:val="16"/>
            </w:rPr>
            <w:fldChar w:fldCharType="end"/>
          </w:r>
          <w:r w:rsidR="005B224F" w:rsidRPr="00D06791">
            <w:rPr>
              <w:rStyle w:val="Nmerodepgina"/>
              <w:rFonts w:ascii="Arial Narrow" w:hAnsi="Arial Narrow" w:cs="Arial"/>
              <w:sz w:val="16"/>
              <w:szCs w:val="16"/>
            </w:rPr>
            <w:t xml:space="preserve"> de </w:t>
          </w:r>
          <w:r w:rsidR="005B224F" w:rsidRPr="00D06791">
            <w:rPr>
              <w:rStyle w:val="Nmerodepgina"/>
              <w:rFonts w:ascii="Arial Narrow" w:hAnsi="Arial Narrow" w:cs="Arial"/>
              <w:sz w:val="16"/>
              <w:szCs w:val="16"/>
            </w:rPr>
            <w:fldChar w:fldCharType="begin"/>
          </w:r>
          <w:r w:rsidR="005B224F" w:rsidRPr="00D06791">
            <w:rPr>
              <w:rStyle w:val="Nmerodepgina"/>
              <w:rFonts w:ascii="Arial Narrow" w:hAnsi="Arial Narrow" w:cs="Arial"/>
              <w:sz w:val="16"/>
              <w:szCs w:val="16"/>
            </w:rPr>
            <w:instrText xml:space="preserve"> NUMPAGES </w:instrText>
          </w:r>
          <w:r w:rsidR="005B224F" w:rsidRPr="00D06791">
            <w:rPr>
              <w:rStyle w:val="Nmerodepgina"/>
              <w:rFonts w:ascii="Arial Narrow" w:hAnsi="Arial Narrow" w:cs="Arial"/>
              <w:sz w:val="16"/>
              <w:szCs w:val="16"/>
            </w:rPr>
            <w:fldChar w:fldCharType="separate"/>
          </w:r>
          <w:r w:rsidR="00512E04">
            <w:rPr>
              <w:rStyle w:val="Nmerodepgina"/>
              <w:rFonts w:ascii="Arial Narrow" w:hAnsi="Arial Narrow" w:cs="Arial"/>
              <w:noProof/>
              <w:sz w:val="16"/>
              <w:szCs w:val="16"/>
            </w:rPr>
            <w:t>6</w:t>
          </w:r>
          <w:r w:rsidR="005B224F" w:rsidRPr="00D06791">
            <w:rPr>
              <w:rStyle w:val="Nmerodepgina"/>
              <w:rFonts w:ascii="Arial Narrow" w:hAnsi="Arial Narrow" w:cs="Arial"/>
              <w:sz w:val="16"/>
              <w:szCs w:val="16"/>
            </w:rPr>
            <w:fldChar w:fldCharType="end"/>
          </w:r>
        </w:p>
      </w:tc>
      <w:tc>
        <w:tcPr>
          <w:tcW w:w="8686" w:type="dxa"/>
        </w:tcPr>
        <w:p w14:paraId="5B100B2C" w14:textId="65B69764" w:rsidR="005B224F" w:rsidRPr="00D06791" w:rsidRDefault="006637D1" w:rsidP="006637D1">
          <w:pPr>
            <w:pStyle w:val="Piedepgina"/>
            <w:jc w:val="right"/>
            <w:rPr>
              <w:rFonts w:ascii="Arial Narrow" w:hAnsi="Arial Narrow" w:cs="Arial"/>
              <w:sz w:val="16"/>
              <w:szCs w:val="16"/>
              <w:lang w:val="es-ES"/>
            </w:rPr>
          </w:pPr>
          <w:r>
            <w:rPr>
              <w:rFonts w:ascii="Arial Narrow" w:hAnsi="Arial Narrow" w:cs="Arial"/>
              <w:sz w:val="16"/>
              <w:szCs w:val="16"/>
              <w:lang w:val="es-ES"/>
            </w:rPr>
            <w:t>CONVENIO</w:t>
          </w:r>
          <w:r w:rsidR="005B224F" w:rsidRPr="00D06791">
            <w:rPr>
              <w:rFonts w:ascii="Arial Narrow" w:hAnsi="Arial Narrow" w:cs="Arial"/>
              <w:sz w:val="16"/>
              <w:szCs w:val="16"/>
              <w:lang w:val="es-ES"/>
            </w:rPr>
            <w:t xml:space="preserve"> DE COLABORACIÓN PARA</w:t>
          </w:r>
          <w:r w:rsidR="001B3837" w:rsidRPr="00D06791">
            <w:rPr>
              <w:rFonts w:ascii="Arial Narrow" w:hAnsi="Arial Narrow" w:cs="Arial"/>
              <w:sz w:val="16"/>
              <w:szCs w:val="16"/>
              <w:lang w:val="es-ES"/>
            </w:rPr>
            <w:t xml:space="preserve"> INTERCAMBIO PDI (ESPAÑ</w:t>
          </w:r>
          <w:r w:rsidR="005B224F" w:rsidRPr="00D06791">
            <w:rPr>
              <w:rFonts w:ascii="Arial Narrow" w:hAnsi="Arial Narrow" w:cs="Arial"/>
              <w:sz w:val="16"/>
              <w:szCs w:val="16"/>
              <w:lang w:val="es-ES"/>
            </w:rPr>
            <w:t>OL)</w:t>
          </w:r>
        </w:p>
      </w:tc>
    </w:tr>
  </w:tbl>
  <w:p w14:paraId="613E5A60" w14:textId="77777777" w:rsidR="00792121" w:rsidRPr="0077239E" w:rsidRDefault="00792121" w:rsidP="001341E1">
    <w:pPr>
      <w:pStyle w:val="Piedepgina"/>
      <w:jc w:val="center"/>
      <w:rPr>
        <w:sz w:val="21"/>
        <w:szCs w:val="21"/>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1452" w:type="dxa"/>
      <w:tblLook w:val="01E0" w:firstRow="1" w:lastRow="1" w:firstColumn="1" w:lastColumn="1" w:noHBand="0" w:noVBand="0"/>
    </w:tblPr>
    <w:tblGrid>
      <w:gridCol w:w="2230"/>
      <w:gridCol w:w="9111"/>
    </w:tblGrid>
    <w:tr w:rsidR="005B224F" w:rsidRPr="00D771AF" w14:paraId="5FC957D8" w14:textId="77777777" w:rsidTr="00D7380F">
      <w:trPr>
        <w:trHeight w:val="327"/>
      </w:trPr>
      <w:tc>
        <w:tcPr>
          <w:tcW w:w="2230" w:type="dxa"/>
        </w:tcPr>
        <w:p w14:paraId="13B90BFA" w14:textId="316B674B" w:rsidR="005B224F" w:rsidRPr="00D06791" w:rsidRDefault="005B224F" w:rsidP="006637D1">
          <w:pPr>
            <w:pStyle w:val="Piedepgina"/>
            <w:rPr>
              <w:rFonts w:ascii="Arial Narrow" w:hAnsi="Arial Narrow" w:cs="Arial"/>
              <w:sz w:val="16"/>
              <w:szCs w:val="16"/>
            </w:rPr>
          </w:pPr>
          <w:proofErr w:type="spellStart"/>
          <w:r w:rsidRPr="00D06791">
            <w:rPr>
              <w:rFonts w:ascii="Arial Narrow" w:hAnsi="Arial Narrow" w:cs="Arial"/>
              <w:sz w:val="16"/>
              <w:szCs w:val="16"/>
            </w:rPr>
            <w:t>Pág</w:t>
          </w:r>
          <w:proofErr w:type="spellEnd"/>
          <w:r w:rsidRPr="00D06791">
            <w:rPr>
              <w:rFonts w:ascii="Arial Narrow" w:hAnsi="Arial Narrow" w:cs="Arial"/>
              <w:sz w:val="16"/>
              <w:szCs w:val="16"/>
            </w:rPr>
            <w:t xml:space="preserve">. </w:t>
          </w:r>
          <w:r w:rsidRPr="00D06791">
            <w:rPr>
              <w:rStyle w:val="Nmerodepgina"/>
              <w:rFonts w:ascii="Arial Narrow" w:hAnsi="Arial Narrow" w:cs="Arial"/>
              <w:sz w:val="16"/>
              <w:szCs w:val="16"/>
            </w:rPr>
            <w:fldChar w:fldCharType="begin"/>
          </w:r>
          <w:r w:rsidRPr="00D06791">
            <w:rPr>
              <w:rStyle w:val="Nmerodepgina"/>
              <w:rFonts w:ascii="Arial Narrow" w:hAnsi="Arial Narrow" w:cs="Arial"/>
              <w:sz w:val="16"/>
              <w:szCs w:val="16"/>
            </w:rPr>
            <w:instrText xml:space="preserve"> PAGE </w:instrText>
          </w:r>
          <w:r w:rsidRPr="00D06791">
            <w:rPr>
              <w:rStyle w:val="Nmerodepgina"/>
              <w:rFonts w:ascii="Arial Narrow" w:hAnsi="Arial Narrow" w:cs="Arial"/>
              <w:sz w:val="16"/>
              <w:szCs w:val="16"/>
            </w:rPr>
            <w:fldChar w:fldCharType="separate"/>
          </w:r>
          <w:r w:rsidR="00512E04">
            <w:rPr>
              <w:rStyle w:val="Nmerodepgina"/>
              <w:rFonts w:ascii="Arial Narrow" w:hAnsi="Arial Narrow" w:cs="Arial"/>
              <w:noProof/>
              <w:sz w:val="16"/>
              <w:szCs w:val="16"/>
            </w:rPr>
            <w:t>1</w:t>
          </w:r>
          <w:r w:rsidRPr="00D06791">
            <w:rPr>
              <w:rStyle w:val="Nmerodepgina"/>
              <w:rFonts w:ascii="Arial Narrow" w:hAnsi="Arial Narrow" w:cs="Arial"/>
              <w:sz w:val="16"/>
              <w:szCs w:val="16"/>
            </w:rPr>
            <w:fldChar w:fldCharType="end"/>
          </w:r>
          <w:r w:rsidRPr="00D06791">
            <w:rPr>
              <w:rStyle w:val="Nmerodepgina"/>
              <w:rFonts w:ascii="Arial Narrow" w:hAnsi="Arial Narrow" w:cs="Arial"/>
              <w:sz w:val="16"/>
              <w:szCs w:val="16"/>
            </w:rPr>
            <w:t xml:space="preserve"> de </w:t>
          </w:r>
          <w:r w:rsidRPr="00D06791">
            <w:rPr>
              <w:rStyle w:val="Nmerodepgina"/>
              <w:rFonts w:ascii="Arial Narrow" w:hAnsi="Arial Narrow" w:cs="Arial"/>
              <w:sz w:val="16"/>
              <w:szCs w:val="16"/>
            </w:rPr>
            <w:fldChar w:fldCharType="begin"/>
          </w:r>
          <w:r w:rsidRPr="00D06791">
            <w:rPr>
              <w:rStyle w:val="Nmerodepgina"/>
              <w:rFonts w:ascii="Arial Narrow" w:hAnsi="Arial Narrow" w:cs="Arial"/>
              <w:sz w:val="16"/>
              <w:szCs w:val="16"/>
            </w:rPr>
            <w:instrText xml:space="preserve"> NUMPAGES </w:instrText>
          </w:r>
          <w:r w:rsidRPr="00D06791">
            <w:rPr>
              <w:rStyle w:val="Nmerodepgina"/>
              <w:rFonts w:ascii="Arial Narrow" w:hAnsi="Arial Narrow" w:cs="Arial"/>
              <w:sz w:val="16"/>
              <w:szCs w:val="16"/>
            </w:rPr>
            <w:fldChar w:fldCharType="separate"/>
          </w:r>
          <w:r w:rsidR="00512E04">
            <w:rPr>
              <w:rStyle w:val="Nmerodepgina"/>
              <w:rFonts w:ascii="Arial Narrow" w:hAnsi="Arial Narrow" w:cs="Arial"/>
              <w:noProof/>
              <w:sz w:val="16"/>
              <w:szCs w:val="16"/>
            </w:rPr>
            <w:t>6</w:t>
          </w:r>
          <w:r w:rsidRPr="00D06791">
            <w:rPr>
              <w:rStyle w:val="Nmerodepgina"/>
              <w:rFonts w:ascii="Arial Narrow" w:hAnsi="Arial Narrow" w:cs="Arial"/>
              <w:sz w:val="16"/>
              <w:szCs w:val="16"/>
            </w:rPr>
            <w:fldChar w:fldCharType="end"/>
          </w:r>
        </w:p>
      </w:tc>
      <w:tc>
        <w:tcPr>
          <w:tcW w:w="9111" w:type="dxa"/>
        </w:tcPr>
        <w:p w14:paraId="3E29AC72" w14:textId="493B68C2" w:rsidR="005B224F" w:rsidRPr="00D06791" w:rsidRDefault="00D7380F" w:rsidP="006637D1">
          <w:pPr>
            <w:pStyle w:val="Piedepgina"/>
            <w:jc w:val="right"/>
            <w:rPr>
              <w:rFonts w:ascii="Arial Narrow" w:hAnsi="Arial Narrow" w:cs="Arial"/>
              <w:sz w:val="16"/>
              <w:szCs w:val="16"/>
              <w:lang w:val="es-ES"/>
            </w:rPr>
          </w:pPr>
          <w:r>
            <w:rPr>
              <w:rFonts w:ascii="Arial Narrow" w:hAnsi="Arial Narrow" w:cs="Arial"/>
              <w:sz w:val="16"/>
              <w:szCs w:val="16"/>
              <w:lang w:val="es-ES"/>
            </w:rPr>
            <w:t>CONVENIO</w:t>
          </w:r>
          <w:r w:rsidR="005B224F" w:rsidRPr="00D06791">
            <w:rPr>
              <w:rFonts w:ascii="Arial Narrow" w:hAnsi="Arial Narrow" w:cs="Arial"/>
              <w:sz w:val="16"/>
              <w:szCs w:val="16"/>
              <w:lang w:val="es-ES"/>
            </w:rPr>
            <w:t xml:space="preserve"> DE COLABORACIÓN PARA INTERCAMBIO PDI (ESPAÑOL)</w:t>
          </w:r>
        </w:p>
      </w:tc>
    </w:tr>
  </w:tbl>
  <w:p w14:paraId="4A3BEFC8" w14:textId="77777777" w:rsidR="005B224F" w:rsidRPr="005B224F" w:rsidRDefault="005B224F">
    <w:pPr>
      <w:pStyle w:val="Piedepgina"/>
      <w:rPr>
        <w:lang w:val="es-ES"/>
      </w:rPr>
    </w:pPr>
  </w:p>
  <w:p w14:paraId="786A9E39" w14:textId="77777777" w:rsidR="005B224F" w:rsidRPr="005B224F" w:rsidRDefault="005B224F">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BE02" w14:textId="77777777" w:rsidR="00D04F18" w:rsidRDefault="00D04F18">
      <w:r>
        <w:separator/>
      </w:r>
    </w:p>
  </w:footnote>
  <w:footnote w:type="continuationSeparator" w:id="0">
    <w:p w14:paraId="7FA59BE3" w14:textId="77777777" w:rsidR="00D04F18" w:rsidRDefault="00D0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31C6" w14:textId="7057D629" w:rsidR="004948BC" w:rsidRDefault="00E41C5F" w:rsidP="00E41C5F">
    <w:pPr>
      <w:pStyle w:val="Encabezado"/>
      <w:pBdr>
        <w:bottom w:val="none" w:sz="0" w:space="0" w:color="auto"/>
      </w:pBdr>
      <w:jc w:val="left"/>
    </w:pPr>
    <w:r>
      <w:rPr>
        <w:noProof/>
      </w:rPr>
      <w:drawing>
        <wp:inline distT="0" distB="0" distL="0" distR="0" wp14:anchorId="574AEC81" wp14:editId="33640252">
          <wp:extent cx="1200150" cy="626372"/>
          <wp:effectExtent l="0" t="0" r="0" b="2540"/>
          <wp:docPr id="1823643419"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321" cy="637422"/>
                  </a:xfrm>
                  <a:prstGeom prst="rect">
                    <a:avLst/>
                  </a:prstGeom>
                  <a:noFill/>
                  <a:ln>
                    <a:noFill/>
                  </a:ln>
                </pic:spPr>
              </pic:pic>
            </a:graphicData>
          </a:graphic>
        </wp:inline>
      </w:drawing>
    </w:r>
  </w:p>
  <w:p w14:paraId="7DC638D7" w14:textId="77777777" w:rsidR="004948BC" w:rsidRPr="00515B7D" w:rsidRDefault="004948BC" w:rsidP="00515B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B10D" w14:textId="63BD4F15" w:rsidR="00AB36C8" w:rsidRDefault="00407816" w:rsidP="00407816">
    <w:pPr>
      <w:pStyle w:val="Encabezado"/>
      <w:jc w:val="left"/>
      <w:rPr>
        <w:rFonts w:ascii="Calibri" w:hAnsi="Calibri"/>
        <w:b/>
        <w:bCs/>
        <w:i/>
        <w:lang w:val="es-ES"/>
      </w:rPr>
    </w:pPr>
    <w:r>
      <w:rPr>
        <w:rFonts w:ascii="Calibri" w:hAnsi="Calibri"/>
        <w:b/>
        <w:bCs/>
        <w:i/>
        <w:lang w:val="es-ES"/>
      </w:rPr>
      <w:t xml:space="preserve"> </w:t>
    </w:r>
    <w:r>
      <w:rPr>
        <w:rFonts w:ascii="Calibri" w:hAnsi="Calibri"/>
        <w:b/>
        <w:bCs/>
        <w:i/>
        <w:lang w:val="es-ES"/>
      </w:rPr>
      <w:tab/>
    </w:r>
  </w:p>
  <w:p w14:paraId="3AB502EF" w14:textId="708FD23C" w:rsidR="00AB36C8" w:rsidRDefault="00453A46" w:rsidP="00407816">
    <w:pPr>
      <w:pStyle w:val="Encabezado"/>
      <w:jc w:val="left"/>
      <w:rPr>
        <w:rFonts w:ascii="Calibri" w:hAnsi="Calibri"/>
        <w:b/>
        <w:bCs/>
        <w:i/>
        <w:lang w:val="es-ES"/>
      </w:rPr>
    </w:pPr>
    <w:r>
      <w:rPr>
        <w:noProof/>
      </w:rPr>
      <w:drawing>
        <wp:inline distT="0" distB="0" distL="0" distR="0" wp14:anchorId="5881406E" wp14:editId="7191A6E2">
          <wp:extent cx="1489218" cy="777240"/>
          <wp:effectExtent l="0" t="0" r="0" b="3810"/>
          <wp:docPr id="567228095"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663" cy="778516"/>
                  </a:xfrm>
                  <a:prstGeom prst="rect">
                    <a:avLst/>
                  </a:prstGeom>
                  <a:noFill/>
                  <a:ln>
                    <a:noFill/>
                  </a:ln>
                </pic:spPr>
              </pic:pic>
            </a:graphicData>
          </a:graphic>
        </wp:inline>
      </w:drawing>
    </w:r>
  </w:p>
  <w:p w14:paraId="4D3E620A" w14:textId="77777777" w:rsidR="00AB36C8" w:rsidRDefault="00AB36C8" w:rsidP="00407816">
    <w:pPr>
      <w:pStyle w:val="Encabezado"/>
      <w:jc w:val="left"/>
      <w:rPr>
        <w:rFonts w:ascii="Calibri" w:hAnsi="Calibri"/>
        <w:b/>
        <w:bCs/>
        <w:i/>
        <w:lang w:val="es-ES"/>
      </w:rPr>
    </w:pPr>
  </w:p>
  <w:p w14:paraId="6D4403F4" w14:textId="77777777" w:rsidR="004948BC" w:rsidRDefault="004948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A2E"/>
    <w:multiLevelType w:val="hybridMultilevel"/>
    <w:tmpl w:val="288CCE0E"/>
    <w:lvl w:ilvl="0" w:tplc="8B002AF2">
      <w:start w:val="1"/>
      <w:numFmt w:val="upperRoman"/>
      <w:lvlText w:val="%1."/>
      <w:lvlJc w:val="left"/>
      <w:pPr>
        <w:tabs>
          <w:tab w:val="num" w:pos="720"/>
        </w:tabs>
        <w:ind w:left="720" w:hanging="720"/>
      </w:pPr>
      <w:rPr>
        <w:rFonts w:hint="default"/>
      </w:rPr>
    </w:lvl>
    <w:lvl w:ilvl="1" w:tplc="AD38B5D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4822DFC"/>
    <w:multiLevelType w:val="hybridMultilevel"/>
    <w:tmpl w:val="8B8C08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B126CB"/>
    <w:multiLevelType w:val="multilevel"/>
    <w:tmpl w:val="DD2A2A5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5754EC9"/>
    <w:multiLevelType w:val="multilevel"/>
    <w:tmpl w:val="340C22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lang w:val="es-ES_tradnl"/>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3F7031"/>
    <w:multiLevelType w:val="hybridMultilevel"/>
    <w:tmpl w:val="92BCB5A8"/>
    <w:lvl w:ilvl="0" w:tplc="33B4DA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D0A466D"/>
    <w:multiLevelType w:val="multilevel"/>
    <w:tmpl w:val="209433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DC27CF"/>
    <w:multiLevelType w:val="multilevel"/>
    <w:tmpl w:val="B49E9DEA"/>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 w15:restartNumberingAfterBreak="0">
    <w:nsid w:val="1FCB68F6"/>
    <w:multiLevelType w:val="hybridMultilevel"/>
    <w:tmpl w:val="D7F09F32"/>
    <w:lvl w:ilvl="0" w:tplc="979A8CB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301C8"/>
    <w:multiLevelType w:val="multilevel"/>
    <w:tmpl w:val="213680F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BC3FA2"/>
    <w:multiLevelType w:val="multilevel"/>
    <w:tmpl w:val="DC6A4FCE"/>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2A815200"/>
    <w:multiLevelType w:val="hybridMultilevel"/>
    <w:tmpl w:val="0DD06300"/>
    <w:lvl w:ilvl="0" w:tplc="BA24A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32A82758"/>
    <w:multiLevelType w:val="multilevel"/>
    <w:tmpl w:val="053626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613C5B"/>
    <w:multiLevelType w:val="multilevel"/>
    <w:tmpl w:val="CD5492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F02B5B"/>
    <w:multiLevelType w:val="hybridMultilevel"/>
    <w:tmpl w:val="408463EE"/>
    <w:lvl w:ilvl="0" w:tplc="FB708B64">
      <w:start w:val="1"/>
      <w:numFmt w:val="japaneseCounting"/>
      <w:lvlText w:val="%1、"/>
      <w:lvlJc w:val="left"/>
      <w:pPr>
        <w:tabs>
          <w:tab w:val="num" w:pos="960"/>
        </w:tabs>
        <w:ind w:left="960" w:hanging="480"/>
      </w:pPr>
      <w:rPr>
        <w:rFonts w:hint="default"/>
      </w:rPr>
    </w:lvl>
    <w:lvl w:ilvl="1" w:tplc="8D741202">
      <w:start w:val="1"/>
      <w:numFmt w:val="decimal"/>
      <w:lvlText w:val="%2、"/>
      <w:lvlJc w:val="left"/>
      <w:pPr>
        <w:tabs>
          <w:tab w:val="num" w:pos="1260"/>
        </w:tabs>
        <w:ind w:left="1260" w:hanging="360"/>
      </w:pPr>
      <w:rPr>
        <w:rFonts w:ascii="Times New Roman" w:eastAsia="Times New Roman" w:hAnsi="Times New Roman" w:cs="Times New Roman"/>
      </w:rPr>
    </w:lvl>
    <w:lvl w:ilvl="2" w:tplc="03BCA8DE">
      <w:start w:val="1"/>
      <w:numFmt w:val="decimal"/>
      <w:lvlText w:val="%3、"/>
      <w:lvlJc w:val="left"/>
      <w:pPr>
        <w:tabs>
          <w:tab w:val="num" w:pos="1260"/>
        </w:tabs>
        <w:ind w:left="1260" w:hanging="360"/>
      </w:pPr>
      <w:rPr>
        <w:rFonts w:ascii="Times New Roman" w:eastAsia="Times New Roman" w:hAnsi="Times New Roman" w:cs="Times New Roman"/>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81D6F0C"/>
    <w:multiLevelType w:val="multilevel"/>
    <w:tmpl w:val="C9CE6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AF566E"/>
    <w:multiLevelType w:val="multilevel"/>
    <w:tmpl w:val="1DA0C5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CF725A"/>
    <w:multiLevelType w:val="multilevel"/>
    <w:tmpl w:val="5888D50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055E5"/>
    <w:multiLevelType w:val="hybridMultilevel"/>
    <w:tmpl w:val="68DC1FC6"/>
    <w:lvl w:ilvl="0" w:tplc="4948B1A0">
      <w:start w:val="1"/>
      <w:numFmt w:val="decimal"/>
      <w:lvlText w:val="%1."/>
      <w:lvlJc w:val="left"/>
      <w:pPr>
        <w:tabs>
          <w:tab w:val="num" w:pos="840"/>
        </w:tabs>
        <w:ind w:left="840" w:hanging="360"/>
      </w:pPr>
      <w:rPr>
        <w:rFonts w:ascii="Times New Roman" w:eastAsia="Times New Roman" w:hAnsi="Times New Roman"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5BB62610"/>
    <w:multiLevelType w:val="multilevel"/>
    <w:tmpl w:val="C88E9FD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76257"/>
    <w:multiLevelType w:val="multilevel"/>
    <w:tmpl w:val="CD54926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937E5A"/>
    <w:multiLevelType w:val="multilevel"/>
    <w:tmpl w:val="2F52D40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A4787C"/>
    <w:multiLevelType w:val="multilevel"/>
    <w:tmpl w:val="162034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4E72D1E"/>
    <w:multiLevelType w:val="hybridMultilevel"/>
    <w:tmpl w:val="182CA5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6FB00F8"/>
    <w:multiLevelType w:val="hybridMultilevel"/>
    <w:tmpl w:val="9B2EB76E"/>
    <w:lvl w:ilvl="0" w:tplc="65C80AC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7EB7D72"/>
    <w:multiLevelType w:val="multilevel"/>
    <w:tmpl w:val="83D616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1C7DAF"/>
    <w:multiLevelType w:val="hybridMultilevel"/>
    <w:tmpl w:val="A59E07D8"/>
    <w:lvl w:ilvl="0" w:tplc="B414E7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DC31AFA"/>
    <w:multiLevelType w:val="hybridMultilevel"/>
    <w:tmpl w:val="B636B156"/>
    <w:lvl w:ilvl="0" w:tplc="D58AC2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66432C8"/>
    <w:multiLevelType w:val="hybridMultilevel"/>
    <w:tmpl w:val="3038214A"/>
    <w:lvl w:ilvl="0" w:tplc="336E49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222ED3"/>
    <w:multiLevelType w:val="hybridMultilevel"/>
    <w:tmpl w:val="C65C4D28"/>
    <w:lvl w:ilvl="0" w:tplc="EE5241E8">
      <w:start w:val="4"/>
      <w:numFmt w:val="bullet"/>
      <w:lvlText w:val="-"/>
      <w:lvlJc w:val="left"/>
      <w:pPr>
        <w:ind w:left="720" w:hanging="360"/>
      </w:pPr>
      <w:rPr>
        <w:rFonts w:ascii="Arial Narrow" w:eastAsia="SimSu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E71C03"/>
    <w:multiLevelType w:val="multilevel"/>
    <w:tmpl w:val="CD54926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58984111">
    <w:abstractNumId w:val="13"/>
  </w:num>
  <w:num w:numId="2" w16cid:durableId="2135637667">
    <w:abstractNumId w:val="17"/>
  </w:num>
  <w:num w:numId="3" w16cid:durableId="1295216528">
    <w:abstractNumId w:val="0"/>
  </w:num>
  <w:num w:numId="4" w16cid:durableId="1655144061">
    <w:abstractNumId w:val="26"/>
  </w:num>
  <w:num w:numId="5" w16cid:durableId="1689407276">
    <w:abstractNumId w:val="10"/>
  </w:num>
  <w:num w:numId="6" w16cid:durableId="4480011">
    <w:abstractNumId w:val="4"/>
  </w:num>
  <w:num w:numId="7" w16cid:durableId="287129430">
    <w:abstractNumId w:val="7"/>
  </w:num>
  <w:num w:numId="8" w16cid:durableId="1911303880">
    <w:abstractNumId w:val="25"/>
  </w:num>
  <w:num w:numId="9" w16cid:durableId="1599944502">
    <w:abstractNumId w:val="27"/>
  </w:num>
  <w:num w:numId="10" w16cid:durableId="2134051466">
    <w:abstractNumId w:val="23"/>
  </w:num>
  <w:num w:numId="11" w16cid:durableId="437455964">
    <w:abstractNumId w:val="24"/>
  </w:num>
  <w:num w:numId="12" w16cid:durableId="1469009793">
    <w:abstractNumId w:val="16"/>
  </w:num>
  <w:num w:numId="13" w16cid:durableId="135998436">
    <w:abstractNumId w:val="9"/>
  </w:num>
  <w:num w:numId="14" w16cid:durableId="1968387042">
    <w:abstractNumId w:val="5"/>
  </w:num>
  <w:num w:numId="15" w16cid:durableId="1220896360">
    <w:abstractNumId w:val="6"/>
  </w:num>
  <w:num w:numId="16" w16cid:durableId="504589381">
    <w:abstractNumId w:val="28"/>
  </w:num>
  <w:num w:numId="17" w16cid:durableId="1644891902">
    <w:abstractNumId w:val="22"/>
  </w:num>
  <w:num w:numId="18" w16cid:durableId="502823488">
    <w:abstractNumId w:val="2"/>
  </w:num>
  <w:num w:numId="19" w16cid:durableId="266160450">
    <w:abstractNumId w:val="19"/>
  </w:num>
  <w:num w:numId="20" w16cid:durableId="1037706288">
    <w:abstractNumId w:val="29"/>
  </w:num>
  <w:num w:numId="21" w16cid:durableId="1335381285">
    <w:abstractNumId w:val="3"/>
  </w:num>
  <w:num w:numId="22" w16cid:durableId="1362776532">
    <w:abstractNumId w:val="12"/>
  </w:num>
  <w:num w:numId="23" w16cid:durableId="1449356799">
    <w:abstractNumId w:val="1"/>
  </w:num>
  <w:num w:numId="24" w16cid:durableId="343675774">
    <w:abstractNumId w:val="21"/>
  </w:num>
  <w:num w:numId="25" w16cid:durableId="1738934444">
    <w:abstractNumId w:val="18"/>
  </w:num>
  <w:num w:numId="26" w16cid:durableId="1014725313">
    <w:abstractNumId w:val="11"/>
  </w:num>
  <w:num w:numId="27" w16cid:durableId="643586996">
    <w:abstractNumId w:val="8"/>
  </w:num>
  <w:num w:numId="28" w16cid:durableId="1085222495">
    <w:abstractNumId w:val="15"/>
  </w:num>
  <w:num w:numId="29" w16cid:durableId="1282417655">
    <w:abstractNumId w:val="14"/>
  </w:num>
  <w:num w:numId="30" w16cid:durableId="16405259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EB"/>
    <w:rsid w:val="0000289C"/>
    <w:rsid w:val="0001696F"/>
    <w:rsid w:val="0002071F"/>
    <w:rsid w:val="00030E5B"/>
    <w:rsid w:val="00036E83"/>
    <w:rsid w:val="00041549"/>
    <w:rsid w:val="00050A3D"/>
    <w:rsid w:val="00051263"/>
    <w:rsid w:val="000566A8"/>
    <w:rsid w:val="00063B95"/>
    <w:rsid w:val="00070BEC"/>
    <w:rsid w:val="00080E0D"/>
    <w:rsid w:val="00081A64"/>
    <w:rsid w:val="00084B64"/>
    <w:rsid w:val="0008663E"/>
    <w:rsid w:val="00087553"/>
    <w:rsid w:val="000A1A62"/>
    <w:rsid w:val="000A34AB"/>
    <w:rsid w:val="000A4BC8"/>
    <w:rsid w:val="000A679C"/>
    <w:rsid w:val="000A69E6"/>
    <w:rsid w:val="000A7554"/>
    <w:rsid w:val="000A78D5"/>
    <w:rsid w:val="000B5FED"/>
    <w:rsid w:val="000C589D"/>
    <w:rsid w:val="000C7287"/>
    <w:rsid w:val="000D47C0"/>
    <w:rsid w:val="000D60CF"/>
    <w:rsid w:val="000D6BED"/>
    <w:rsid w:val="000E1506"/>
    <w:rsid w:val="000E25F9"/>
    <w:rsid w:val="000E290D"/>
    <w:rsid w:val="000E7A70"/>
    <w:rsid w:val="000F2DBC"/>
    <w:rsid w:val="000F4EBE"/>
    <w:rsid w:val="000F7D4A"/>
    <w:rsid w:val="001010B1"/>
    <w:rsid w:val="0010377E"/>
    <w:rsid w:val="00104DB7"/>
    <w:rsid w:val="00106CBD"/>
    <w:rsid w:val="001079B8"/>
    <w:rsid w:val="00112782"/>
    <w:rsid w:val="00113666"/>
    <w:rsid w:val="00120ED6"/>
    <w:rsid w:val="00125CF8"/>
    <w:rsid w:val="00127FA6"/>
    <w:rsid w:val="00130160"/>
    <w:rsid w:val="001330A7"/>
    <w:rsid w:val="00133577"/>
    <w:rsid w:val="001339A7"/>
    <w:rsid w:val="001341E1"/>
    <w:rsid w:val="00141FD9"/>
    <w:rsid w:val="00142A86"/>
    <w:rsid w:val="001439E6"/>
    <w:rsid w:val="00143C6D"/>
    <w:rsid w:val="00146635"/>
    <w:rsid w:val="00150DC5"/>
    <w:rsid w:val="00152186"/>
    <w:rsid w:val="001620E2"/>
    <w:rsid w:val="00164656"/>
    <w:rsid w:val="001658CE"/>
    <w:rsid w:val="00166A94"/>
    <w:rsid w:val="001670E2"/>
    <w:rsid w:val="00170956"/>
    <w:rsid w:val="00175167"/>
    <w:rsid w:val="001756BD"/>
    <w:rsid w:val="00175991"/>
    <w:rsid w:val="00176263"/>
    <w:rsid w:val="00180B9F"/>
    <w:rsid w:val="00181E62"/>
    <w:rsid w:val="00184D74"/>
    <w:rsid w:val="00191123"/>
    <w:rsid w:val="00192B61"/>
    <w:rsid w:val="001942AD"/>
    <w:rsid w:val="001957BF"/>
    <w:rsid w:val="00195885"/>
    <w:rsid w:val="0019753E"/>
    <w:rsid w:val="001A3B0D"/>
    <w:rsid w:val="001A6333"/>
    <w:rsid w:val="001B108F"/>
    <w:rsid w:val="001B3837"/>
    <w:rsid w:val="001B5A03"/>
    <w:rsid w:val="001C02C4"/>
    <w:rsid w:val="001D1356"/>
    <w:rsid w:val="001D6ED5"/>
    <w:rsid w:val="001E3665"/>
    <w:rsid w:val="001E400D"/>
    <w:rsid w:val="001E72EA"/>
    <w:rsid w:val="001F136B"/>
    <w:rsid w:val="001F2D42"/>
    <w:rsid w:val="001F77D7"/>
    <w:rsid w:val="00201547"/>
    <w:rsid w:val="0021279C"/>
    <w:rsid w:val="00213166"/>
    <w:rsid w:val="002132F1"/>
    <w:rsid w:val="00215859"/>
    <w:rsid w:val="00215EC2"/>
    <w:rsid w:val="00222D5A"/>
    <w:rsid w:val="0022309B"/>
    <w:rsid w:val="00223864"/>
    <w:rsid w:val="00225489"/>
    <w:rsid w:val="00231FE3"/>
    <w:rsid w:val="0023646C"/>
    <w:rsid w:val="00236787"/>
    <w:rsid w:val="00245F21"/>
    <w:rsid w:val="0024601F"/>
    <w:rsid w:val="00246148"/>
    <w:rsid w:val="002475F9"/>
    <w:rsid w:val="00247C15"/>
    <w:rsid w:val="002513D6"/>
    <w:rsid w:val="0026102F"/>
    <w:rsid w:val="0026163E"/>
    <w:rsid w:val="002644A4"/>
    <w:rsid w:val="002721EA"/>
    <w:rsid w:val="00274883"/>
    <w:rsid w:val="00275597"/>
    <w:rsid w:val="00277EF8"/>
    <w:rsid w:val="002814FB"/>
    <w:rsid w:val="0028216E"/>
    <w:rsid w:val="0028274C"/>
    <w:rsid w:val="00291300"/>
    <w:rsid w:val="00291354"/>
    <w:rsid w:val="002A61F5"/>
    <w:rsid w:val="002A6955"/>
    <w:rsid w:val="002A75A2"/>
    <w:rsid w:val="002B57B2"/>
    <w:rsid w:val="002C50E1"/>
    <w:rsid w:val="002D132B"/>
    <w:rsid w:val="002D1958"/>
    <w:rsid w:val="002E5BFC"/>
    <w:rsid w:val="002F2102"/>
    <w:rsid w:val="002F2424"/>
    <w:rsid w:val="002F2DE6"/>
    <w:rsid w:val="002F33A1"/>
    <w:rsid w:val="002F669F"/>
    <w:rsid w:val="00301A09"/>
    <w:rsid w:val="00305D22"/>
    <w:rsid w:val="00311052"/>
    <w:rsid w:val="0031266D"/>
    <w:rsid w:val="00317096"/>
    <w:rsid w:val="00320AC5"/>
    <w:rsid w:val="0032107D"/>
    <w:rsid w:val="00322E17"/>
    <w:rsid w:val="00326345"/>
    <w:rsid w:val="003273E5"/>
    <w:rsid w:val="00327B0B"/>
    <w:rsid w:val="0033057F"/>
    <w:rsid w:val="00333E82"/>
    <w:rsid w:val="0033400B"/>
    <w:rsid w:val="003427BB"/>
    <w:rsid w:val="00356D35"/>
    <w:rsid w:val="00357536"/>
    <w:rsid w:val="00362033"/>
    <w:rsid w:val="0037018F"/>
    <w:rsid w:val="0037068E"/>
    <w:rsid w:val="003706BB"/>
    <w:rsid w:val="0037076C"/>
    <w:rsid w:val="00370803"/>
    <w:rsid w:val="00370DE3"/>
    <w:rsid w:val="00373392"/>
    <w:rsid w:val="00374EE2"/>
    <w:rsid w:val="00377671"/>
    <w:rsid w:val="0038092E"/>
    <w:rsid w:val="00384D42"/>
    <w:rsid w:val="00394BD2"/>
    <w:rsid w:val="003951FF"/>
    <w:rsid w:val="003972FA"/>
    <w:rsid w:val="003A5DE6"/>
    <w:rsid w:val="003B1825"/>
    <w:rsid w:val="003B7514"/>
    <w:rsid w:val="003C0F03"/>
    <w:rsid w:val="003C437A"/>
    <w:rsid w:val="003C4957"/>
    <w:rsid w:val="003C5D32"/>
    <w:rsid w:val="003D0D5F"/>
    <w:rsid w:val="003D216B"/>
    <w:rsid w:val="003D231B"/>
    <w:rsid w:val="003D7919"/>
    <w:rsid w:val="003E1214"/>
    <w:rsid w:val="003E40F1"/>
    <w:rsid w:val="003E4167"/>
    <w:rsid w:val="003E611F"/>
    <w:rsid w:val="003E752F"/>
    <w:rsid w:val="003F1CA4"/>
    <w:rsid w:val="003F1D06"/>
    <w:rsid w:val="003F2B10"/>
    <w:rsid w:val="003F4F5B"/>
    <w:rsid w:val="003F7650"/>
    <w:rsid w:val="0040441A"/>
    <w:rsid w:val="004046FF"/>
    <w:rsid w:val="004075DE"/>
    <w:rsid w:val="00407816"/>
    <w:rsid w:val="00411504"/>
    <w:rsid w:val="00412E2B"/>
    <w:rsid w:val="00413EBB"/>
    <w:rsid w:val="004143BF"/>
    <w:rsid w:val="00417044"/>
    <w:rsid w:val="00422E61"/>
    <w:rsid w:val="00423416"/>
    <w:rsid w:val="00430337"/>
    <w:rsid w:val="00433FF5"/>
    <w:rsid w:val="004376AB"/>
    <w:rsid w:val="00437C83"/>
    <w:rsid w:val="00440E34"/>
    <w:rsid w:val="00441F69"/>
    <w:rsid w:val="00453669"/>
    <w:rsid w:val="00453A46"/>
    <w:rsid w:val="00455F62"/>
    <w:rsid w:val="004655BD"/>
    <w:rsid w:val="00475D8E"/>
    <w:rsid w:val="00476089"/>
    <w:rsid w:val="00480464"/>
    <w:rsid w:val="00483354"/>
    <w:rsid w:val="00483922"/>
    <w:rsid w:val="00486294"/>
    <w:rsid w:val="00486DC6"/>
    <w:rsid w:val="00487054"/>
    <w:rsid w:val="004879B1"/>
    <w:rsid w:val="00491195"/>
    <w:rsid w:val="004948BC"/>
    <w:rsid w:val="00497095"/>
    <w:rsid w:val="00497BAE"/>
    <w:rsid w:val="004A0D4D"/>
    <w:rsid w:val="004A1203"/>
    <w:rsid w:val="004B041D"/>
    <w:rsid w:val="004B04FF"/>
    <w:rsid w:val="004B5DB7"/>
    <w:rsid w:val="004C5719"/>
    <w:rsid w:val="004C7719"/>
    <w:rsid w:val="004D62F5"/>
    <w:rsid w:val="004E238D"/>
    <w:rsid w:val="004E4D10"/>
    <w:rsid w:val="004E664F"/>
    <w:rsid w:val="004E7253"/>
    <w:rsid w:val="004F00B7"/>
    <w:rsid w:val="004F1BCE"/>
    <w:rsid w:val="00501D58"/>
    <w:rsid w:val="00505D35"/>
    <w:rsid w:val="00507B2F"/>
    <w:rsid w:val="00511AE8"/>
    <w:rsid w:val="00511D20"/>
    <w:rsid w:val="005121B5"/>
    <w:rsid w:val="00512E04"/>
    <w:rsid w:val="005134F6"/>
    <w:rsid w:val="005138E3"/>
    <w:rsid w:val="00515073"/>
    <w:rsid w:val="00515B7D"/>
    <w:rsid w:val="00516470"/>
    <w:rsid w:val="00520549"/>
    <w:rsid w:val="005255C8"/>
    <w:rsid w:val="0052633A"/>
    <w:rsid w:val="00530BA2"/>
    <w:rsid w:val="0054124B"/>
    <w:rsid w:val="005418E3"/>
    <w:rsid w:val="00544DD7"/>
    <w:rsid w:val="00546177"/>
    <w:rsid w:val="00546DBE"/>
    <w:rsid w:val="00550E43"/>
    <w:rsid w:val="00553DF5"/>
    <w:rsid w:val="0055594D"/>
    <w:rsid w:val="005565C1"/>
    <w:rsid w:val="0056066D"/>
    <w:rsid w:val="005612C4"/>
    <w:rsid w:val="00561C39"/>
    <w:rsid w:val="0056559D"/>
    <w:rsid w:val="00570308"/>
    <w:rsid w:val="00580AD7"/>
    <w:rsid w:val="005830FF"/>
    <w:rsid w:val="00583112"/>
    <w:rsid w:val="005832EB"/>
    <w:rsid w:val="00584C89"/>
    <w:rsid w:val="00585DED"/>
    <w:rsid w:val="00591762"/>
    <w:rsid w:val="0059694F"/>
    <w:rsid w:val="005A33DE"/>
    <w:rsid w:val="005A39F4"/>
    <w:rsid w:val="005A4EF6"/>
    <w:rsid w:val="005B224F"/>
    <w:rsid w:val="005B2B3B"/>
    <w:rsid w:val="005B6EC4"/>
    <w:rsid w:val="005B6F34"/>
    <w:rsid w:val="005C084E"/>
    <w:rsid w:val="005C7812"/>
    <w:rsid w:val="005D535B"/>
    <w:rsid w:val="005D75A7"/>
    <w:rsid w:val="005E4C58"/>
    <w:rsid w:val="005E6F82"/>
    <w:rsid w:val="005F6EF8"/>
    <w:rsid w:val="0060018F"/>
    <w:rsid w:val="0060344F"/>
    <w:rsid w:val="00607E62"/>
    <w:rsid w:val="00607EBE"/>
    <w:rsid w:val="006129E0"/>
    <w:rsid w:val="00616E8B"/>
    <w:rsid w:val="006174F9"/>
    <w:rsid w:val="00617736"/>
    <w:rsid w:val="00623641"/>
    <w:rsid w:val="0062400A"/>
    <w:rsid w:val="00624979"/>
    <w:rsid w:val="00643F36"/>
    <w:rsid w:val="00644A58"/>
    <w:rsid w:val="0064756C"/>
    <w:rsid w:val="00647DC2"/>
    <w:rsid w:val="00653603"/>
    <w:rsid w:val="00653DCE"/>
    <w:rsid w:val="0066084B"/>
    <w:rsid w:val="0066212C"/>
    <w:rsid w:val="006637D1"/>
    <w:rsid w:val="006667F4"/>
    <w:rsid w:val="00675633"/>
    <w:rsid w:val="006873E8"/>
    <w:rsid w:val="00693381"/>
    <w:rsid w:val="006953F0"/>
    <w:rsid w:val="006A23FD"/>
    <w:rsid w:val="006A29B8"/>
    <w:rsid w:val="006A60DA"/>
    <w:rsid w:val="006B0509"/>
    <w:rsid w:val="006B1B41"/>
    <w:rsid w:val="006C4CB3"/>
    <w:rsid w:val="006C73D7"/>
    <w:rsid w:val="006D2246"/>
    <w:rsid w:val="006D3815"/>
    <w:rsid w:val="006D6D15"/>
    <w:rsid w:val="006E41A6"/>
    <w:rsid w:val="006E5BD6"/>
    <w:rsid w:val="006E71C2"/>
    <w:rsid w:val="006F33A7"/>
    <w:rsid w:val="006F63C2"/>
    <w:rsid w:val="006F6757"/>
    <w:rsid w:val="00705CEC"/>
    <w:rsid w:val="00705D76"/>
    <w:rsid w:val="00707EC2"/>
    <w:rsid w:val="0071329E"/>
    <w:rsid w:val="00714F24"/>
    <w:rsid w:val="00716249"/>
    <w:rsid w:val="0072346D"/>
    <w:rsid w:val="00723706"/>
    <w:rsid w:val="007275C2"/>
    <w:rsid w:val="007305C4"/>
    <w:rsid w:val="0073246B"/>
    <w:rsid w:val="007336D6"/>
    <w:rsid w:val="0073475D"/>
    <w:rsid w:val="00734BAF"/>
    <w:rsid w:val="007407DD"/>
    <w:rsid w:val="00750FC4"/>
    <w:rsid w:val="00753BD6"/>
    <w:rsid w:val="00754B08"/>
    <w:rsid w:val="007565BB"/>
    <w:rsid w:val="00756649"/>
    <w:rsid w:val="0076776A"/>
    <w:rsid w:val="0077239E"/>
    <w:rsid w:val="00777C3E"/>
    <w:rsid w:val="00781A01"/>
    <w:rsid w:val="00782F3F"/>
    <w:rsid w:val="0078672F"/>
    <w:rsid w:val="00791158"/>
    <w:rsid w:val="00791A15"/>
    <w:rsid w:val="00792121"/>
    <w:rsid w:val="00796D62"/>
    <w:rsid w:val="007A630C"/>
    <w:rsid w:val="007B3C4C"/>
    <w:rsid w:val="007B3D18"/>
    <w:rsid w:val="007B7440"/>
    <w:rsid w:val="007C77EE"/>
    <w:rsid w:val="007D38CE"/>
    <w:rsid w:val="007D6DEA"/>
    <w:rsid w:val="007D711D"/>
    <w:rsid w:val="007E2773"/>
    <w:rsid w:val="007E658A"/>
    <w:rsid w:val="007E7799"/>
    <w:rsid w:val="00802CF3"/>
    <w:rsid w:val="00810805"/>
    <w:rsid w:val="00821011"/>
    <w:rsid w:val="00821582"/>
    <w:rsid w:val="00823756"/>
    <w:rsid w:val="00823DBC"/>
    <w:rsid w:val="008254C2"/>
    <w:rsid w:val="0082646E"/>
    <w:rsid w:val="00836EE4"/>
    <w:rsid w:val="008440AE"/>
    <w:rsid w:val="008524E6"/>
    <w:rsid w:val="008562B6"/>
    <w:rsid w:val="00857A93"/>
    <w:rsid w:val="0086068D"/>
    <w:rsid w:val="0086334A"/>
    <w:rsid w:val="0087019D"/>
    <w:rsid w:val="00871429"/>
    <w:rsid w:val="0087395E"/>
    <w:rsid w:val="00885CED"/>
    <w:rsid w:val="00892D9F"/>
    <w:rsid w:val="008A0A16"/>
    <w:rsid w:val="008A4172"/>
    <w:rsid w:val="008B02B5"/>
    <w:rsid w:val="008B271A"/>
    <w:rsid w:val="008C38E3"/>
    <w:rsid w:val="008C5DBB"/>
    <w:rsid w:val="008C777B"/>
    <w:rsid w:val="008D36E3"/>
    <w:rsid w:val="008E2E27"/>
    <w:rsid w:val="008E6D38"/>
    <w:rsid w:val="008F1117"/>
    <w:rsid w:val="008F3013"/>
    <w:rsid w:val="008F3B28"/>
    <w:rsid w:val="008F3FC2"/>
    <w:rsid w:val="008F56F6"/>
    <w:rsid w:val="008F6B66"/>
    <w:rsid w:val="00900030"/>
    <w:rsid w:val="009018D4"/>
    <w:rsid w:val="00901A34"/>
    <w:rsid w:val="00903624"/>
    <w:rsid w:val="009108FF"/>
    <w:rsid w:val="00910B27"/>
    <w:rsid w:val="00911555"/>
    <w:rsid w:val="0091170A"/>
    <w:rsid w:val="0092149D"/>
    <w:rsid w:val="00922F72"/>
    <w:rsid w:val="0093049A"/>
    <w:rsid w:val="00930A40"/>
    <w:rsid w:val="00931DA6"/>
    <w:rsid w:val="0094105A"/>
    <w:rsid w:val="0094331E"/>
    <w:rsid w:val="00944BBC"/>
    <w:rsid w:val="0094687E"/>
    <w:rsid w:val="00946C66"/>
    <w:rsid w:val="0095211E"/>
    <w:rsid w:val="00956093"/>
    <w:rsid w:val="00957475"/>
    <w:rsid w:val="00957CB7"/>
    <w:rsid w:val="009765F6"/>
    <w:rsid w:val="009849F5"/>
    <w:rsid w:val="0098728C"/>
    <w:rsid w:val="009873FB"/>
    <w:rsid w:val="009900C2"/>
    <w:rsid w:val="009960D9"/>
    <w:rsid w:val="009A0BE5"/>
    <w:rsid w:val="009A3347"/>
    <w:rsid w:val="009A5014"/>
    <w:rsid w:val="009A57D8"/>
    <w:rsid w:val="009A69BB"/>
    <w:rsid w:val="009B33EA"/>
    <w:rsid w:val="009B39F8"/>
    <w:rsid w:val="009B674B"/>
    <w:rsid w:val="009C300D"/>
    <w:rsid w:val="009C44B7"/>
    <w:rsid w:val="009C49E7"/>
    <w:rsid w:val="009C54C0"/>
    <w:rsid w:val="009D4D06"/>
    <w:rsid w:val="009D5B2B"/>
    <w:rsid w:val="009D7FDD"/>
    <w:rsid w:val="009E4B7E"/>
    <w:rsid w:val="009E682D"/>
    <w:rsid w:val="00A016FB"/>
    <w:rsid w:val="00A05C95"/>
    <w:rsid w:val="00A10F71"/>
    <w:rsid w:val="00A14111"/>
    <w:rsid w:val="00A144EF"/>
    <w:rsid w:val="00A16A79"/>
    <w:rsid w:val="00A207B0"/>
    <w:rsid w:val="00A223A7"/>
    <w:rsid w:val="00A27053"/>
    <w:rsid w:val="00A37A18"/>
    <w:rsid w:val="00A40582"/>
    <w:rsid w:val="00A405D5"/>
    <w:rsid w:val="00A50C8E"/>
    <w:rsid w:val="00A52FE9"/>
    <w:rsid w:val="00A5329E"/>
    <w:rsid w:val="00A537E2"/>
    <w:rsid w:val="00A53DCD"/>
    <w:rsid w:val="00A542B0"/>
    <w:rsid w:val="00A550CA"/>
    <w:rsid w:val="00A552C7"/>
    <w:rsid w:val="00A56236"/>
    <w:rsid w:val="00A575BB"/>
    <w:rsid w:val="00A615AC"/>
    <w:rsid w:val="00A61DD6"/>
    <w:rsid w:val="00A644E9"/>
    <w:rsid w:val="00A64E3F"/>
    <w:rsid w:val="00A676A6"/>
    <w:rsid w:val="00A7213A"/>
    <w:rsid w:val="00A734C9"/>
    <w:rsid w:val="00A75774"/>
    <w:rsid w:val="00A77F73"/>
    <w:rsid w:val="00A8093A"/>
    <w:rsid w:val="00A82AA6"/>
    <w:rsid w:val="00A96373"/>
    <w:rsid w:val="00A97548"/>
    <w:rsid w:val="00AA3A35"/>
    <w:rsid w:val="00AA3AA4"/>
    <w:rsid w:val="00AA3E5B"/>
    <w:rsid w:val="00AB01A1"/>
    <w:rsid w:val="00AB36C8"/>
    <w:rsid w:val="00AB48F2"/>
    <w:rsid w:val="00AB636E"/>
    <w:rsid w:val="00AC07C6"/>
    <w:rsid w:val="00AC2AED"/>
    <w:rsid w:val="00AC30DC"/>
    <w:rsid w:val="00AC33A2"/>
    <w:rsid w:val="00AC5C66"/>
    <w:rsid w:val="00AD5330"/>
    <w:rsid w:val="00AD65B8"/>
    <w:rsid w:val="00AD7816"/>
    <w:rsid w:val="00AE3DA5"/>
    <w:rsid w:val="00AE480C"/>
    <w:rsid w:val="00AE5DD0"/>
    <w:rsid w:val="00B06ED2"/>
    <w:rsid w:val="00B070AC"/>
    <w:rsid w:val="00B07AD0"/>
    <w:rsid w:val="00B255B0"/>
    <w:rsid w:val="00B31A6A"/>
    <w:rsid w:val="00B31AA3"/>
    <w:rsid w:val="00B32E9D"/>
    <w:rsid w:val="00B33438"/>
    <w:rsid w:val="00B34208"/>
    <w:rsid w:val="00B36271"/>
    <w:rsid w:val="00B36D51"/>
    <w:rsid w:val="00B4375A"/>
    <w:rsid w:val="00B522D5"/>
    <w:rsid w:val="00B61927"/>
    <w:rsid w:val="00B76504"/>
    <w:rsid w:val="00B82CD0"/>
    <w:rsid w:val="00B85463"/>
    <w:rsid w:val="00B86243"/>
    <w:rsid w:val="00B86952"/>
    <w:rsid w:val="00B94D2C"/>
    <w:rsid w:val="00BA7BA8"/>
    <w:rsid w:val="00BB0E5E"/>
    <w:rsid w:val="00BB2AB5"/>
    <w:rsid w:val="00BB53AA"/>
    <w:rsid w:val="00BB6AD6"/>
    <w:rsid w:val="00BC1413"/>
    <w:rsid w:val="00BD68CB"/>
    <w:rsid w:val="00BE09FA"/>
    <w:rsid w:val="00BE3379"/>
    <w:rsid w:val="00BE669E"/>
    <w:rsid w:val="00BE6B85"/>
    <w:rsid w:val="00BF03A9"/>
    <w:rsid w:val="00BF13AE"/>
    <w:rsid w:val="00BF3749"/>
    <w:rsid w:val="00BF5311"/>
    <w:rsid w:val="00BF776B"/>
    <w:rsid w:val="00C0229E"/>
    <w:rsid w:val="00C03BC0"/>
    <w:rsid w:val="00C04B17"/>
    <w:rsid w:val="00C0649E"/>
    <w:rsid w:val="00C06677"/>
    <w:rsid w:val="00C1786F"/>
    <w:rsid w:val="00C21DFE"/>
    <w:rsid w:val="00C3210D"/>
    <w:rsid w:val="00C33F0F"/>
    <w:rsid w:val="00C37F97"/>
    <w:rsid w:val="00C438C3"/>
    <w:rsid w:val="00C43B43"/>
    <w:rsid w:val="00C501C7"/>
    <w:rsid w:val="00C505F7"/>
    <w:rsid w:val="00C53AB3"/>
    <w:rsid w:val="00C615A8"/>
    <w:rsid w:val="00C667F8"/>
    <w:rsid w:val="00C71EA5"/>
    <w:rsid w:val="00C7254A"/>
    <w:rsid w:val="00C735C4"/>
    <w:rsid w:val="00C76C9C"/>
    <w:rsid w:val="00C970D8"/>
    <w:rsid w:val="00CA2D35"/>
    <w:rsid w:val="00CA5566"/>
    <w:rsid w:val="00CB3E04"/>
    <w:rsid w:val="00CB4864"/>
    <w:rsid w:val="00CC2B46"/>
    <w:rsid w:val="00CC3573"/>
    <w:rsid w:val="00CC3E02"/>
    <w:rsid w:val="00CD66CE"/>
    <w:rsid w:val="00CF1A62"/>
    <w:rsid w:val="00CF542D"/>
    <w:rsid w:val="00D03852"/>
    <w:rsid w:val="00D04F18"/>
    <w:rsid w:val="00D06600"/>
    <w:rsid w:val="00D06791"/>
    <w:rsid w:val="00D0734C"/>
    <w:rsid w:val="00D10061"/>
    <w:rsid w:val="00D118B3"/>
    <w:rsid w:val="00D15ECB"/>
    <w:rsid w:val="00D20818"/>
    <w:rsid w:val="00D21759"/>
    <w:rsid w:val="00D232A4"/>
    <w:rsid w:val="00D25921"/>
    <w:rsid w:val="00D26B11"/>
    <w:rsid w:val="00D2722F"/>
    <w:rsid w:val="00D372C7"/>
    <w:rsid w:val="00D41CAD"/>
    <w:rsid w:val="00D42057"/>
    <w:rsid w:val="00D4321C"/>
    <w:rsid w:val="00D45B58"/>
    <w:rsid w:val="00D518E2"/>
    <w:rsid w:val="00D5537A"/>
    <w:rsid w:val="00D555E8"/>
    <w:rsid w:val="00D5664C"/>
    <w:rsid w:val="00D61C2A"/>
    <w:rsid w:val="00D63257"/>
    <w:rsid w:val="00D6709C"/>
    <w:rsid w:val="00D70820"/>
    <w:rsid w:val="00D70BEA"/>
    <w:rsid w:val="00D7380F"/>
    <w:rsid w:val="00D742BE"/>
    <w:rsid w:val="00D771AF"/>
    <w:rsid w:val="00D817C7"/>
    <w:rsid w:val="00D83ADD"/>
    <w:rsid w:val="00D91FBA"/>
    <w:rsid w:val="00D92C9E"/>
    <w:rsid w:val="00D93454"/>
    <w:rsid w:val="00D93895"/>
    <w:rsid w:val="00DA03C4"/>
    <w:rsid w:val="00DA0921"/>
    <w:rsid w:val="00DA326F"/>
    <w:rsid w:val="00DA3288"/>
    <w:rsid w:val="00DA69EE"/>
    <w:rsid w:val="00DB26F1"/>
    <w:rsid w:val="00DC16D2"/>
    <w:rsid w:val="00DC489D"/>
    <w:rsid w:val="00DC6A12"/>
    <w:rsid w:val="00DD5945"/>
    <w:rsid w:val="00DD5CDE"/>
    <w:rsid w:val="00DD5D5F"/>
    <w:rsid w:val="00DD6E05"/>
    <w:rsid w:val="00DF3824"/>
    <w:rsid w:val="00DF4891"/>
    <w:rsid w:val="00E05CEF"/>
    <w:rsid w:val="00E078DF"/>
    <w:rsid w:val="00E149FC"/>
    <w:rsid w:val="00E1598A"/>
    <w:rsid w:val="00E15F4E"/>
    <w:rsid w:val="00E24FB9"/>
    <w:rsid w:val="00E25ABC"/>
    <w:rsid w:val="00E264EF"/>
    <w:rsid w:val="00E273CA"/>
    <w:rsid w:val="00E32893"/>
    <w:rsid w:val="00E3532A"/>
    <w:rsid w:val="00E41C5F"/>
    <w:rsid w:val="00E44F74"/>
    <w:rsid w:val="00E521B9"/>
    <w:rsid w:val="00E52D32"/>
    <w:rsid w:val="00E52FB1"/>
    <w:rsid w:val="00E5478C"/>
    <w:rsid w:val="00E55E36"/>
    <w:rsid w:val="00E56900"/>
    <w:rsid w:val="00E57B04"/>
    <w:rsid w:val="00E65AA4"/>
    <w:rsid w:val="00E65F28"/>
    <w:rsid w:val="00E65F40"/>
    <w:rsid w:val="00E67991"/>
    <w:rsid w:val="00E67A60"/>
    <w:rsid w:val="00E81D9A"/>
    <w:rsid w:val="00E83AE6"/>
    <w:rsid w:val="00E8508C"/>
    <w:rsid w:val="00E92A96"/>
    <w:rsid w:val="00E9439E"/>
    <w:rsid w:val="00E94F1B"/>
    <w:rsid w:val="00E9787D"/>
    <w:rsid w:val="00EA00C2"/>
    <w:rsid w:val="00EA1383"/>
    <w:rsid w:val="00EA36B6"/>
    <w:rsid w:val="00EA3B95"/>
    <w:rsid w:val="00EA58E6"/>
    <w:rsid w:val="00EB1887"/>
    <w:rsid w:val="00EB2ACB"/>
    <w:rsid w:val="00EB30FA"/>
    <w:rsid w:val="00EC6E2B"/>
    <w:rsid w:val="00ED0A6D"/>
    <w:rsid w:val="00ED0E21"/>
    <w:rsid w:val="00ED2A07"/>
    <w:rsid w:val="00EE1452"/>
    <w:rsid w:val="00EE2ACB"/>
    <w:rsid w:val="00EE44D8"/>
    <w:rsid w:val="00EE7202"/>
    <w:rsid w:val="00EF3384"/>
    <w:rsid w:val="00EF4DC9"/>
    <w:rsid w:val="00F00614"/>
    <w:rsid w:val="00F011B2"/>
    <w:rsid w:val="00F048E0"/>
    <w:rsid w:val="00F05B95"/>
    <w:rsid w:val="00F06F52"/>
    <w:rsid w:val="00F1313A"/>
    <w:rsid w:val="00F146A5"/>
    <w:rsid w:val="00F161C8"/>
    <w:rsid w:val="00F17D35"/>
    <w:rsid w:val="00F25921"/>
    <w:rsid w:val="00F2634D"/>
    <w:rsid w:val="00F2719C"/>
    <w:rsid w:val="00F33C09"/>
    <w:rsid w:val="00F36D8E"/>
    <w:rsid w:val="00F4294D"/>
    <w:rsid w:val="00F461A1"/>
    <w:rsid w:val="00F52F25"/>
    <w:rsid w:val="00F60E33"/>
    <w:rsid w:val="00F636A2"/>
    <w:rsid w:val="00F66418"/>
    <w:rsid w:val="00F702DA"/>
    <w:rsid w:val="00F73E35"/>
    <w:rsid w:val="00F80806"/>
    <w:rsid w:val="00F8162E"/>
    <w:rsid w:val="00F8480B"/>
    <w:rsid w:val="00F84CD9"/>
    <w:rsid w:val="00F87804"/>
    <w:rsid w:val="00F879F6"/>
    <w:rsid w:val="00F909CC"/>
    <w:rsid w:val="00F90FF3"/>
    <w:rsid w:val="00F922D7"/>
    <w:rsid w:val="00F95277"/>
    <w:rsid w:val="00FA1491"/>
    <w:rsid w:val="00FA2B61"/>
    <w:rsid w:val="00FA6B15"/>
    <w:rsid w:val="00FB37A3"/>
    <w:rsid w:val="00FB3C4D"/>
    <w:rsid w:val="00FB42E9"/>
    <w:rsid w:val="00FB58F6"/>
    <w:rsid w:val="00FC2421"/>
    <w:rsid w:val="00FC6EDC"/>
    <w:rsid w:val="00FC77B2"/>
    <w:rsid w:val="00FC7F1F"/>
    <w:rsid w:val="00FD01A4"/>
    <w:rsid w:val="00FD0DA4"/>
    <w:rsid w:val="00FD0F40"/>
    <w:rsid w:val="00FD1343"/>
    <w:rsid w:val="00FD3996"/>
    <w:rsid w:val="00FE4FD6"/>
    <w:rsid w:val="00FE5A56"/>
    <w:rsid w:val="00FE7E14"/>
    <w:rsid w:val="00FF78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85D78"/>
  <w15:docId w15:val="{22D6AD50-F103-4860-AF37-5CD5D710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0D9"/>
    <w:pPr>
      <w:widowControl w:val="0"/>
      <w:jc w:val="both"/>
    </w:pPr>
    <w:rPr>
      <w:snapToGrid w:val="0"/>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86294"/>
    <w:pPr>
      <w:tabs>
        <w:tab w:val="center" w:pos="4153"/>
        <w:tab w:val="right" w:pos="8306"/>
      </w:tabs>
      <w:snapToGrid w:val="0"/>
      <w:jc w:val="left"/>
    </w:pPr>
    <w:rPr>
      <w:sz w:val="18"/>
      <w:szCs w:val="18"/>
    </w:rPr>
  </w:style>
  <w:style w:type="character" w:styleId="Nmerodepgina">
    <w:name w:val="page number"/>
    <w:basedOn w:val="Fuentedeprrafopredeter"/>
    <w:rsid w:val="00486294"/>
  </w:style>
  <w:style w:type="table" w:styleId="Tablaconcuadrcula">
    <w:name w:val="Table Grid"/>
    <w:basedOn w:val="Tablanormal"/>
    <w:rsid w:val="00FB37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341E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link w:val="Encabezado"/>
    <w:uiPriority w:val="99"/>
    <w:rsid w:val="0092149D"/>
    <w:rPr>
      <w:snapToGrid w:val="0"/>
      <w:sz w:val="18"/>
      <w:szCs w:val="18"/>
      <w:lang w:eastAsia="zh-CN"/>
    </w:rPr>
  </w:style>
  <w:style w:type="paragraph" w:styleId="Textoindependiente">
    <w:name w:val="Body Text"/>
    <w:basedOn w:val="Normal"/>
    <w:link w:val="TextoindependienteCar"/>
    <w:semiHidden/>
    <w:rsid w:val="009A0BE5"/>
    <w:pPr>
      <w:autoSpaceDE w:val="0"/>
      <w:autoSpaceDN w:val="0"/>
      <w:adjustRightInd w:val="0"/>
      <w:jc w:val="left"/>
    </w:pPr>
    <w:rPr>
      <w:snapToGrid/>
      <w:sz w:val="22"/>
      <w:szCs w:val="22"/>
      <w:lang w:val="en-GB" w:eastAsia="en-US"/>
    </w:rPr>
  </w:style>
  <w:style w:type="character" w:customStyle="1" w:styleId="PiedepginaCar">
    <w:name w:val="Pie de página Car"/>
    <w:link w:val="Piedepgina"/>
    <w:uiPriority w:val="99"/>
    <w:rsid w:val="00B82CD0"/>
    <w:rPr>
      <w:snapToGrid w:val="0"/>
      <w:sz w:val="18"/>
      <w:szCs w:val="18"/>
    </w:rPr>
  </w:style>
  <w:style w:type="character" w:customStyle="1" w:styleId="TextoindependienteCar">
    <w:name w:val="Texto independiente Car"/>
    <w:link w:val="Textoindependiente"/>
    <w:semiHidden/>
    <w:rsid w:val="002E5BFC"/>
    <w:rPr>
      <w:sz w:val="22"/>
      <w:szCs w:val="22"/>
      <w:lang w:val="en-GB" w:eastAsia="en-US"/>
    </w:rPr>
  </w:style>
  <w:style w:type="paragraph" w:styleId="Textodeglobo">
    <w:name w:val="Balloon Text"/>
    <w:basedOn w:val="Normal"/>
    <w:link w:val="TextodegloboCar"/>
    <w:rsid w:val="00EE1452"/>
    <w:rPr>
      <w:rFonts w:ascii="Tahoma" w:hAnsi="Tahoma" w:cs="Tahoma"/>
      <w:sz w:val="16"/>
      <w:szCs w:val="16"/>
    </w:rPr>
  </w:style>
  <w:style w:type="character" w:customStyle="1" w:styleId="TextodegloboCar">
    <w:name w:val="Texto de globo Car"/>
    <w:link w:val="Textodeglobo"/>
    <w:rsid w:val="00EE1452"/>
    <w:rPr>
      <w:rFonts w:ascii="Tahoma" w:hAnsi="Tahoma" w:cs="Tahoma"/>
      <w:snapToGrid w:val="0"/>
      <w:sz w:val="16"/>
      <w:szCs w:val="16"/>
      <w:lang w:eastAsia="zh-CN"/>
    </w:rPr>
  </w:style>
  <w:style w:type="paragraph" w:styleId="Prrafodelista">
    <w:name w:val="List Paragraph"/>
    <w:basedOn w:val="Normal"/>
    <w:uiPriority w:val="34"/>
    <w:qFormat/>
    <w:rsid w:val="00AA3AA4"/>
    <w:pPr>
      <w:ind w:left="708"/>
    </w:pPr>
  </w:style>
  <w:style w:type="character" w:styleId="Refdecomentario">
    <w:name w:val="annotation reference"/>
    <w:basedOn w:val="Fuentedeprrafopredeter"/>
    <w:uiPriority w:val="99"/>
    <w:rsid w:val="005B224F"/>
    <w:rPr>
      <w:sz w:val="16"/>
      <w:szCs w:val="16"/>
    </w:rPr>
  </w:style>
  <w:style w:type="paragraph" w:styleId="Textocomentario">
    <w:name w:val="annotation text"/>
    <w:basedOn w:val="Normal"/>
    <w:link w:val="TextocomentarioCar"/>
    <w:uiPriority w:val="99"/>
    <w:rsid w:val="005B224F"/>
    <w:rPr>
      <w:sz w:val="20"/>
      <w:szCs w:val="20"/>
    </w:rPr>
  </w:style>
  <w:style w:type="character" w:customStyle="1" w:styleId="TextocomentarioCar">
    <w:name w:val="Texto comentario Car"/>
    <w:basedOn w:val="Fuentedeprrafopredeter"/>
    <w:link w:val="Textocomentario"/>
    <w:uiPriority w:val="99"/>
    <w:rsid w:val="005B224F"/>
    <w:rPr>
      <w:snapToGrid w:val="0"/>
      <w:lang w:val="en-US" w:eastAsia="zh-CN"/>
    </w:rPr>
  </w:style>
  <w:style w:type="paragraph" w:styleId="Asuntodelcomentario">
    <w:name w:val="annotation subject"/>
    <w:basedOn w:val="Textocomentario"/>
    <w:next w:val="Textocomentario"/>
    <w:link w:val="AsuntodelcomentarioCar"/>
    <w:rsid w:val="004A0D4D"/>
    <w:rPr>
      <w:b/>
      <w:bCs/>
    </w:rPr>
  </w:style>
  <w:style w:type="character" w:customStyle="1" w:styleId="AsuntodelcomentarioCar">
    <w:name w:val="Asunto del comentario Car"/>
    <w:basedOn w:val="TextocomentarioCar"/>
    <w:link w:val="Asuntodelcomentario"/>
    <w:rsid w:val="004A0D4D"/>
    <w:rPr>
      <w:b/>
      <w:bCs/>
      <w:snapToGrid w:val="0"/>
      <w:lang w:val="en-US" w:eastAsia="zh-CN"/>
    </w:rPr>
  </w:style>
  <w:style w:type="character" w:styleId="Hipervnculo">
    <w:name w:val="Hyperlink"/>
    <w:basedOn w:val="Fuentedeprrafopredeter"/>
    <w:unhideWhenUsed/>
    <w:rsid w:val="00440E34"/>
    <w:rPr>
      <w:color w:val="0000FF" w:themeColor="hyperlink"/>
      <w:u w:val="single"/>
    </w:rPr>
  </w:style>
  <w:style w:type="paragraph" w:customStyle="1" w:styleId="Estilo1">
    <w:name w:val="Estilo1"/>
    <w:basedOn w:val="Normal"/>
    <w:rsid w:val="00440E34"/>
    <w:pPr>
      <w:widowControl/>
      <w:spacing w:before="120" w:line="360" w:lineRule="auto"/>
      <w:ind w:firstLine="720"/>
    </w:pPr>
    <w:rPr>
      <w:rFonts w:ascii="Arial" w:eastAsiaTheme="minorHAnsi" w:hAnsi="Arial" w:cs="Arial"/>
      <w:snapToGrid/>
      <w:spacing w:val="20"/>
      <w:lang w:val="es-ES" w:eastAsia="es-ES"/>
    </w:rPr>
  </w:style>
  <w:style w:type="paragraph" w:customStyle="1" w:styleId="Cuerpo">
    <w:name w:val="Cuerpo"/>
    <w:rsid w:val="0062400A"/>
    <w:pPr>
      <w:widowControl w:val="0"/>
      <w:pBdr>
        <w:top w:val="nil"/>
        <w:left w:val="nil"/>
        <w:bottom w:val="nil"/>
        <w:right w:val="nil"/>
        <w:between w:val="nil"/>
        <w:bar w:val="nil"/>
      </w:pBdr>
      <w:jc w:val="both"/>
    </w:pPr>
    <w:rPr>
      <w:rFonts w:eastAsia="Times New Roman"/>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0523">
      <w:bodyDiv w:val="1"/>
      <w:marLeft w:val="0"/>
      <w:marRight w:val="0"/>
      <w:marTop w:val="0"/>
      <w:marBottom w:val="0"/>
      <w:divBdr>
        <w:top w:val="none" w:sz="0" w:space="0" w:color="auto"/>
        <w:left w:val="none" w:sz="0" w:space="0" w:color="auto"/>
        <w:bottom w:val="none" w:sz="0" w:space="0" w:color="auto"/>
        <w:right w:val="none" w:sz="0" w:space="0" w:color="auto"/>
      </w:divBdr>
    </w:div>
    <w:div w:id="801964750">
      <w:bodyDiv w:val="1"/>
      <w:marLeft w:val="0"/>
      <w:marRight w:val="0"/>
      <w:marTop w:val="0"/>
      <w:marBottom w:val="0"/>
      <w:divBdr>
        <w:top w:val="none" w:sz="0" w:space="0" w:color="auto"/>
        <w:left w:val="none" w:sz="0" w:space="0" w:color="auto"/>
        <w:bottom w:val="none" w:sz="0" w:space="0" w:color="auto"/>
        <w:right w:val="none" w:sz="0" w:space="0" w:color="auto"/>
      </w:divBdr>
    </w:div>
    <w:div w:id="1021978227">
      <w:bodyDiv w:val="1"/>
      <w:marLeft w:val="0"/>
      <w:marRight w:val="0"/>
      <w:marTop w:val="0"/>
      <w:marBottom w:val="0"/>
      <w:divBdr>
        <w:top w:val="none" w:sz="0" w:space="0" w:color="auto"/>
        <w:left w:val="none" w:sz="0" w:space="0" w:color="auto"/>
        <w:bottom w:val="none" w:sz="0" w:space="0" w:color="auto"/>
        <w:right w:val="none" w:sz="0" w:space="0" w:color="auto"/>
      </w:divBdr>
    </w:div>
    <w:div w:id="1791976786">
      <w:bodyDiv w:val="1"/>
      <w:marLeft w:val="0"/>
      <w:marRight w:val="0"/>
      <w:marTop w:val="0"/>
      <w:marBottom w:val="0"/>
      <w:divBdr>
        <w:top w:val="none" w:sz="0" w:space="0" w:color="auto"/>
        <w:left w:val="none" w:sz="0" w:space="0" w:color="auto"/>
        <w:bottom w:val="none" w:sz="0" w:space="0" w:color="auto"/>
        <w:right w:val="none" w:sz="0" w:space="0" w:color="auto"/>
      </w:divBdr>
    </w:div>
    <w:div w:id="20531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serim.@ua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8ccda91d1643f61c4de182bf7aa1c789">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210853eb77fed973dcebe869c94bf7eb"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1A3A2-85D3-4B14-8B8C-0717B3DCE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66453-5ad6-4dd9-8780-dd4be35bdfbf"/>
    <ds:schemaRef ds:uri="cdaa7296-2bf8-4900-9185-210db1a1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10C00-B200-425A-A935-6929C910D32D}">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customXml/itemProps3.xml><?xml version="1.0" encoding="utf-8"?>
<ds:datastoreItem xmlns:ds="http://schemas.openxmlformats.org/officeDocument/2006/customXml" ds:itemID="{5ED9D905-62E9-418B-A09C-EF1B2DBE1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1680</Words>
  <Characters>9879</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中国上海财经大学</vt:lpstr>
      <vt:lpstr>中国上海财经大学</vt:lpstr>
    </vt:vector>
  </TitlesOfParts>
  <Company>Microsoft</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中国上海财经大学</dc:title>
  <dc:creator>微软用户</dc:creator>
  <cp:lastModifiedBy>Jorge Toll del Cacho</cp:lastModifiedBy>
  <cp:revision>21</cp:revision>
  <cp:lastPrinted>2016-03-03T14:55:00Z</cp:lastPrinted>
  <dcterms:created xsi:type="dcterms:W3CDTF">2023-11-29T10:59:00Z</dcterms:created>
  <dcterms:modified xsi:type="dcterms:W3CDTF">2025-11-05T15:30:00Z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0x010100EE7D75C2EE913548833434D60D23A6AC</vt:lpwstr>
  </property>
  <property fmtid="{D5CDD505-2E9C-101B-9397-08002B2CF9AE}" pid="3" name="MediaServiceImageTags">
    <vt:lpwstr/>
  </property>
</Properties>
</file>