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5A44A" w14:textId="43539D0E" w:rsidR="00B5374B" w:rsidRPr="00BF09F6" w:rsidRDefault="00B5374B" w:rsidP="00972443">
      <w:pPr>
        <w:pStyle w:val="Ttulo1"/>
        <w:spacing w:line="360" w:lineRule="auto"/>
        <w:jc w:val="both"/>
      </w:pPr>
      <w:bookmarkStart w:id="0" w:name="_Toc66196711"/>
      <w:r w:rsidRPr="00BF09F6">
        <w:t>1. MATERIA</w:t>
      </w:r>
      <w:bookmarkEnd w:id="0"/>
    </w:p>
    <w:p w14:paraId="4A0C75A9" w14:textId="697EBB4E" w:rsidR="00B5374B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1.1. </w:t>
      </w:r>
      <w:r w:rsidR="00A74F3C">
        <w:rPr>
          <w:rFonts w:ascii="Verdana" w:hAnsi="Verdana"/>
          <w:sz w:val="24"/>
          <w:szCs w:val="24"/>
        </w:rPr>
        <w:t>Código</w:t>
      </w:r>
      <w:r w:rsidR="005A05E0">
        <w:rPr>
          <w:rFonts w:ascii="Verdana" w:hAnsi="Verdana"/>
          <w:sz w:val="24"/>
          <w:szCs w:val="24"/>
        </w:rPr>
        <w:t xml:space="preserve">: </w:t>
      </w:r>
    </w:p>
    <w:p w14:paraId="5B0AB8DF" w14:textId="77777777" w:rsidR="0012473F" w:rsidRPr="004F4DB7" w:rsidRDefault="0012473F" w:rsidP="00972443">
      <w:pPr>
        <w:pStyle w:val="Ttulo2"/>
        <w:spacing w:line="360" w:lineRule="auto"/>
      </w:pPr>
    </w:p>
    <w:p w14:paraId="4563331B" w14:textId="6248F299" w:rsidR="00B5374B" w:rsidRPr="004F4DB7" w:rsidRDefault="00B5374B" w:rsidP="00972443">
      <w:pPr>
        <w:pStyle w:val="Ttulo2"/>
        <w:spacing w:line="360" w:lineRule="auto"/>
      </w:pPr>
      <w:bookmarkStart w:id="1" w:name="_Toc66196712"/>
      <w:r w:rsidRPr="004F4DB7">
        <w:t>1.2. Materia Código</w:t>
      </w:r>
      <w:bookmarkEnd w:id="1"/>
    </w:p>
    <w:p w14:paraId="3549FF91" w14:textId="2D6DB28A" w:rsidR="0012473F" w:rsidRPr="004F4DB7" w:rsidRDefault="00335979" w:rsidP="00972443">
      <w:pPr>
        <w:pStyle w:val="Ttulo2"/>
        <w:spacing w:line="360" w:lineRule="auto"/>
      </w:pPr>
      <w:r>
        <w:rPr>
          <w:rFonts w:eastAsiaTheme="minorHAnsi" w:cstheme="minorBidi"/>
          <w:b w:val="0"/>
          <w:szCs w:val="24"/>
        </w:rPr>
        <w:t xml:space="preserve">Trabajo fin de título. </w:t>
      </w:r>
      <w:r w:rsidR="005A05E0" w:rsidRPr="005A05E0">
        <w:rPr>
          <w:rFonts w:eastAsiaTheme="minorHAnsi" w:cstheme="minorBidi"/>
          <w:b w:val="0"/>
          <w:szCs w:val="24"/>
        </w:rPr>
        <w:t>Proyecto de Cambio Docente (trabajo fin de título)</w:t>
      </w:r>
    </w:p>
    <w:p w14:paraId="72DE2814" w14:textId="238FB638" w:rsidR="00B5374B" w:rsidRPr="005A05E0" w:rsidRDefault="00B5374B" w:rsidP="00972443">
      <w:pPr>
        <w:pStyle w:val="Ttulo2"/>
        <w:spacing w:line="360" w:lineRule="auto"/>
      </w:pPr>
      <w:bookmarkStart w:id="2" w:name="_Toc66196713"/>
      <w:r w:rsidRPr="005A05E0">
        <w:t>1.3. Tipo</w:t>
      </w:r>
      <w:bookmarkEnd w:id="2"/>
    </w:p>
    <w:p w14:paraId="4FB46F44" w14:textId="77777777" w:rsidR="00B5374B" w:rsidRPr="005A05E0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5A05E0">
        <w:rPr>
          <w:rFonts w:ascii="Verdana" w:hAnsi="Verdana"/>
          <w:sz w:val="24"/>
          <w:szCs w:val="24"/>
        </w:rPr>
        <w:t>Formación obligatoria</w:t>
      </w:r>
    </w:p>
    <w:p w14:paraId="581D6209" w14:textId="77777777" w:rsidR="0012473F" w:rsidRPr="005A05E0" w:rsidRDefault="0012473F" w:rsidP="00972443">
      <w:pPr>
        <w:pStyle w:val="Ttulo2"/>
        <w:spacing w:line="360" w:lineRule="auto"/>
      </w:pPr>
    </w:p>
    <w:p w14:paraId="7A46E768" w14:textId="2FEC5142" w:rsidR="00B5374B" w:rsidRPr="005A05E0" w:rsidRDefault="00B5374B" w:rsidP="00972443">
      <w:pPr>
        <w:pStyle w:val="Ttulo2"/>
        <w:spacing w:line="360" w:lineRule="auto"/>
      </w:pPr>
      <w:bookmarkStart w:id="3" w:name="_Toc66196714"/>
      <w:r w:rsidRPr="005A05E0">
        <w:t>1.4. Nivel</w:t>
      </w:r>
      <w:bookmarkEnd w:id="3"/>
    </w:p>
    <w:p w14:paraId="0D286F74" w14:textId="77777777" w:rsidR="00B5374B" w:rsidRPr="004F4DB7" w:rsidRDefault="0012473F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Título Propio</w:t>
      </w:r>
    </w:p>
    <w:p w14:paraId="6348738E" w14:textId="77777777" w:rsidR="0012473F" w:rsidRPr="004F4DB7" w:rsidRDefault="0012473F" w:rsidP="00972443">
      <w:pPr>
        <w:pStyle w:val="Ttulo2"/>
        <w:spacing w:line="360" w:lineRule="auto"/>
      </w:pPr>
    </w:p>
    <w:p w14:paraId="6D85F430" w14:textId="17F60C06" w:rsidR="00B5374B" w:rsidRPr="004F4DB7" w:rsidRDefault="00B5374B" w:rsidP="00972443">
      <w:pPr>
        <w:pStyle w:val="Ttulo2"/>
        <w:spacing w:line="360" w:lineRule="auto"/>
      </w:pPr>
      <w:bookmarkStart w:id="4" w:name="_Toc66196715"/>
      <w:r w:rsidRPr="004F4DB7">
        <w:t>1.5. Curso</w:t>
      </w:r>
      <w:bookmarkEnd w:id="4"/>
    </w:p>
    <w:p w14:paraId="46F5BAF7" w14:textId="1819566B" w:rsidR="0012473F" w:rsidRPr="004F4DB7" w:rsidRDefault="00A74F3C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202</w:t>
      </w:r>
      <w:r w:rsidR="00B03EDD">
        <w:rPr>
          <w:rFonts w:ascii="Verdana" w:hAnsi="Verdana"/>
          <w:sz w:val="24"/>
          <w:szCs w:val="24"/>
        </w:rPr>
        <w:t>5</w:t>
      </w:r>
      <w:r>
        <w:rPr>
          <w:rFonts w:ascii="Verdana" w:hAnsi="Verdana"/>
          <w:sz w:val="24"/>
          <w:szCs w:val="24"/>
        </w:rPr>
        <w:t>-202</w:t>
      </w:r>
      <w:r w:rsidR="00B03EDD">
        <w:rPr>
          <w:rFonts w:ascii="Verdana" w:hAnsi="Verdana"/>
          <w:sz w:val="24"/>
          <w:szCs w:val="24"/>
        </w:rPr>
        <w:t>6</w:t>
      </w:r>
    </w:p>
    <w:p w14:paraId="5C12745D" w14:textId="45882F67" w:rsidR="00B5374B" w:rsidRPr="004F4DB7" w:rsidRDefault="00B5374B" w:rsidP="00972443">
      <w:pPr>
        <w:pStyle w:val="Ttulo2"/>
        <w:spacing w:line="360" w:lineRule="auto"/>
      </w:pPr>
      <w:bookmarkStart w:id="5" w:name="_Toc66196716"/>
      <w:r w:rsidRPr="004F4DB7">
        <w:t>1.6. Semestre</w:t>
      </w:r>
      <w:bookmarkEnd w:id="5"/>
    </w:p>
    <w:p w14:paraId="4B06FD6F" w14:textId="77777777" w:rsidR="00B5374B" w:rsidRPr="004F4DB7" w:rsidRDefault="0012473F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1</w:t>
      </w:r>
      <w:r w:rsidRPr="004F4DB7">
        <w:rPr>
          <w:rFonts w:ascii="Verdana" w:hAnsi="Verdana"/>
          <w:sz w:val="24"/>
          <w:szCs w:val="24"/>
          <w:vertAlign w:val="superscript"/>
        </w:rPr>
        <w:t>er</w:t>
      </w:r>
      <w:r w:rsidRPr="004F4DB7">
        <w:rPr>
          <w:rFonts w:ascii="Verdana" w:hAnsi="Verdana"/>
          <w:sz w:val="24"/>
          <w:szCs w:val="24"/>
        </w:rPr>
        <w:t xml:space="preserve"> </w:t>
      </w:r>
      <w:r w:rsidR="00C464DB" w:rsidRPr="004F4DB7">
        <w:rPr>
          <w:rFonts w:ascii="Verdana" w:hAnsi="Verdana"/>
          <w:sz w:val="24"/>
          <w:szCs w:val="24"/>
        </w:rPr>
        <w:t>o</w:t>
      </w:r>
      <w:r w:rsidRPr="004F4DB7">
        <w:rPr>
          <w:rFonts w:ascii="Verdana" w:hAnsi="Verdana"/>
          <w:sz w:val="24"/>
          <w:szCs w:val="24"/>
        </w:rPr>
        <w:t xml:space="preserve"> </w:t>
      </w:r>
      <w:r w:rsidR="00B5374B" w:rsidRPr="004F4DB7">
        <w:rPr>
          <w:rFonts w:ascii="Verdana" w:hAnsi="Verdana"/>
          <w:sz w:val="24"/>
          <w:szCs w:val="24"/>
        </w:rPr>
        <w:t>2º Semestre</w:t>
      </w:r>
    </w:p>
    <w:p w14:paraId="66356982" w14:textId="77777777" w:rsidR="0012473F" w:rsidRPr="004F4DB7" w:rsidRDefault="0012473F" w:rsidP="00972443">
      <w:pPr>
        <w:pStyle w:val="Ttulo2"/>
        <w:spacing w:line="360" w:lineRule="auto"/>
      </w:pPr>
    </w:p>
    <w:p w14:paraId="2A1D866E" w14:textId="148F6C25" w:rsidR="00B5374B" w:rsidRPr="004F4DB7" w:rsidRDefault="00B5374B" w:rsidP="00972443">
      <w:pPr>
        <w:pStyle w:val="Ttulo2"/>
        <w:spacing w:line="360" w:lineRule="auto"/>
      </w:pPr>
      <w:bookmarkStart w:id="6" w:name="_Toc66196717"/>
      <w:r w:rsidRPr="004F4DB7">
        <w:t>1.7. Número de créditos</w:t>
      </w:r>
      <w:bookmarkEnd w:id="6"/>
    </w:p>
    <w:p w14:paraId="49BAFA82" w14:textId="3519AF5F" w:rsidR="00B5374B" w:rsidRPr="004F4DB7" w:rsidRDefault="0012473F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1</w:t>
      </w:r>
      <w:r w:rsidR="00C04DE8">
        <w:rPr>
          <w:rFonts w:ascii="Verdana" w:hAnsi="Verdana"/>
          <w:sz w:val="24"/>
          <w:szCs w:val="24"/>
        </w:rPr>
        <w:t>1</w:t>
      </w:r>
      <w:r w:rsidR="00B5374B" w:rsidRPr="004F4DB7">
        <w:rPr>
          <w:rFonts w:ascii="Verdana" w:hAnsi="Verdana"/>
          <w:sz w:val="24"/>
          <w:szCs w:val="24"/>
        </w:rPr>
        <w:t xml:space="preserve"> ECTS</w:t>
      </w:r>
    </w:p>
    <w:p w14:paraId="2529312F" w14:textId="77777777" w:rsidR="0012473F" w:rsidRPr="004F4DB7" w:rsidRDefault="0012473F" w:rsidP="00972443">
      <w:pPr>
        <w:pStyle w:val="Ttulo2"/>
        <w:spacing w:line="360" w:lineRule="auto"/>
      </w:pPr>
    </w:p>
    <w:p w14:paraId="38509764" w14:textId="5D34863B" w:rsidR="00B5374B" w:rsidRPr="004F4DB7" w:rsidRDefault="00B5374B" w:rsidP="00972443">
      <w:pPr>
        <w:pStyle w:val="Ttulo2"/>
        <w:spacing w:line="360" w:lineRule="auto"/>
      </w:pPr>
      <w:bookmarkStart w:id="7" w:name="_Toc66196718"/>
      <w:r w:rsidRPr="004F4DB7">
        <w:t>1.8. Requisitos Previos</w:t>
      </w:r>
      <w:bookmarkEnd w:id="7"/>
    </w:p>
    <w:p w14:paraId="06CC9D77" w14:textId="02B6EFEC" w:rsidR="00B5374B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Para su </w:t>
      </w:r>
      <w:r w:rsidR="0012473F" w:rsidRPr="004F4DB7">
        <w:rPr>
          <w:rFonts w:ascii="Verdana" w:hAnsi="Verdana"/>
          <w:sz w:val="24"/>
          <w:szCs w:val="24"/>
        </w:rPr>
        <w:t>realización</w:t>
      </w:r>
      <w:r w:rsidR="00245B76" w:rsidRPr="004F4DB7">
        <w:rPr>
          <w:rFonts w:ascii="Verdana" w:hAnsi="Verdana"/>
          <w:sz w:val="24"/>
          <w:szCs w:val="24"/>
        </w:rPr>
        <w:t xml:space="preserve"> se requiere </w:t>
      </w:r>
      <w:r w:rsidRPr="004F4DB7">
        <w:rPr>
          <w:rFonts w:ascii="Verdana" w:hAnsi="Verdana"/>
          <w:sz w:val="24"/>
          <w:szCs w:val="24"/>
        </w:rPr>
        <w:t>haber superado</w:t>
      </w:r>
      <w:r w:rsidR="00972443">
        <w:rPr>
          <w:rFonts w:ascii="Verdana" w:hAnsi="Verdana"/>
          <w:sz w:val="24"/>
          <w:szCs w:val="24"/>
        </w:rPr>
        <w:t xml:space="preserve"> los créditos de las asignaturas teóricas obligatorias “Docencia en línea y propiedad intelectual” “</w:t>
      </w:r>
      <w:r w:rsidR="00972443" w:rsidRPr="00972443">
        <w:rPr>
          <w:rFonts w:ascii="Verdana" w:hAnsi="Verdana"/>
          <w:sz w:val="24"/>
          <w:szCs w:val="24"/>
        </w:rPr>
        <w:t>Aprendizaje autónomo y motivación</w:t>
      </w:r>
      <w:r w:rsidR="00972443">
        <w:rPr>
          <w:rFonts w:ascii="Verdana" w:hAnsi="Verdana"/>
          <w:sz w:val="24"/>
          <w:szCs w:val="24"/>
        </w:rPr>
        <w:t>”, “</w:t>
      </w:r>
      <w:r w:rsidR="00972443" w:rsidRPr="00972443">
        <w:rPr>
          <w:rFonts w:ascii="Verdana" w:hAnsi="Verdana"/>
          <w:sz w:val="24"/>
          <w:szCs w:val="24"/>
        </w:rPr>
        <w:t>Evaluación del aprendizaje</w:t>
      </w:r>
      <w:r w:rsidR="00972443">
        <w:rPr>
          <w:rFonts w:ascii="Verdana" w:hAnsi="Verdana"/>
          <w:sz w:val="24"/>
          <w:szCs w:val="24"/>
        </w:rPr>
        <w:t xml:space="preserve">”, </w:t>
      </w:r>
      <w:r w:rsidR="00972443">
        <w:rPr>
          <w:rFonts w:ascii="Verdana" w:hAnsi="Verdana"/>
          <w:sz w:val="24"/>
          <w:szCs w:val="24"/>
        </w:rPr>
        <w:lastRenderedPageBreak/>
        <w:t>“</w:t>
      </w:r>
      <w:r w:rsidR="00972443" w:rsidRPr="00972443">
        <w:rPr>
          <w:rFonts w:ascii="Verdana" w:hAnsi="Verdana"/>
          <w:sz w:val="24"/>
          <w:szCs w:val="24"/>
        </w:rPr>
        <w:t>Metodologías activas</w:t>
      </w:r>
      <w:r w:rsidR="00972443">
        <w:rPr>
          <w:rFonts w:ascii="Verdana" w:hAnsi="Verdana"/>
          <w:sz w:val="24"/>
          <w:szCs w:val="24"/>
        </w:rPr>
        <w:t>”, “</w:t>
      </w:r>
      <w:r w:rsidR="00972443" w:rsidRPr="00972443">
        <w:rPr>
          <w:rFonts w:ascii="Verdana" w:hAnsi="Verdana"/>
          <w:sz w:val="24"/>
          <w:szCs w:val="24"/>
        </w:rPr>
        <w:t>Desarrollo docente general e investigación</w:t>
      </w:r>
      <w:r w:rsidR="00972443">
        <w:rPr>
          <w:rFonts w:ascii="Verdana" w:hAnsi="Verdana"/>
          <w:sz w:val="24"/>
          <w:szCs w:val="24"/>
        </w:rPr>
        <w:t>”</w:t>
      </w:r>
      <w:r w:rsidR="00B8270A" w:rsidRPr="00B8270A">
        <w:rPr>
          <w:rFonts w:ascii="Verdana" w:hAnsi="Verdana"/>
          <w:sz w:val="24"/>
          <w:szCs w:val="24"/>
        </w:rPr>
        <w:t xml:space="preserve"> </w:t>
      </w:r>
      <w:r w:rsidR="00B8270A">
        <w:rPr>
          <w:rFonts w:ascii="Verdana" w:hAnsi="Verdana"/>
          <w:sz w:val="24"/>
          <w:szCs w:val="24"/>
        </w:rPr>
        <w:t>y “</w:t>
      </w:r>
      <w:r w:rsidR="00B8270A" w:rsidRPr="00972443">
        <w:rPr>
          <w:rFonts w:ascii="Verdana" w:hAnsi="Verdana"/>
          <w:sz w:val="24"/>
          <w:szCs w:val="24"/>
        </w:rPr>
        <w:t>Bases para la elaboración y puesta en práctica de un proyecto de cambio docente</w:t>
      </w:r>
      <w:r w:rsidR="00B8270A">
        <w:rPr>
          <w:rFonts w:ascii="Verdana" w:hAnsi="Verdana"/>
          <w:sz w:val="24"/>
          <w:szCs w:val="24"/>
        </w:rPr>
        <w:t>”</w:t>
      </w:r>
    </w:p>
    <w:p w14:paraId="45181650" w14:textId="65C4BFA5" w:rsidR="00B36740" w:rsidRDefault="00F5288D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Cada</w:t>
      </w:r>
      <w:r w:rsidR="004D6954" w:rsidRPr="004F4DB7">
        <w:rPr>
          <w:rFonts w:ascii="Verdana" w:hAnsi="Verdana"/>
          <w:sz w:val="24"/>
          <w:szCs w:val="24"/>
        </w:rPr>
        <w:t xml:space="preserve"> participante</w:t>
      </w:r>
      <w:r w:rsidR="00C04DE8">
        <w:rPr>
          <w:rFonts w:ascii="Verdana" w:hAnsi="Verdana"/>
          <w:sz w:val="24"/>
          <w:szCs w:val="24"/>
        </w:rPr>
        <w:t>, con el visto bueno de su tutor</w:t>
      </w:r>
      <w:r w:rsidR="00765276">
        <w:rPr>
          <w:rFonts w:ascii="Verdana" w:hAnsi="Verdana"/>
          <w:sz w:val="24"/>
          <w:szCs w:val="24"/>
        </w:rPr>
        <w:t>/a</w:t>
      </w:r>
      <w:r w:rsidR="00C04DE8">
        <w:rPr>
          <w:rFonts w:ascii="Verdana" w:hAnsi="Verdana"/>
          <w:sz w:val="24"/>
          <w:szCs w:val="24"/>
        </w:rPr>
        <w:t>,</w:t>
      </w:r>
      <w:r w:rsidR="004D6954" w:rsidRPr="004F4DB7">
        <w:rPr>
          <w:rFonts w:ascii="Verdana" w:hAnsi="Verdana"/>
          <w:sz w:val="24"/>
          <w:szCs w:val="24"/>
        </w:rPr>
        <w:t xml:space="preserve"> </w:t>
      </w:r>
      <w:r w:rsidR="00DB669F">
        <w:rPr>
          <w:rFonts w:ascii="Verdana" w:hAnsi="Verdana"/>
          <w:sz w:val="24"/>
          <w:szCs w:val="24"/>
        </w:rPr>
        <w:t>subirá</w:t>
      </w:r>
      <w:r w:rsidR="00B36740">
        <w:rPr>
          <w:rFonts w:ascii="Verdana" w:hAnsi="Verdana"/>
          <w:sz w:val="24"/>
          <w:szCs w:val="24"/>
        </w:rPr>
        <w:t xml:space="preserve"> su propuesta de proyecto de cambio docente </w:t>
      </w:r>
      <w:r w:rsidR="00026EB5">
        <w:rPr>
          <w:rFonts w:ascii="Verdana" w:hAnsi="Verdana"/>
          <w:sz w:val="24"/>
          <w:szCs w:val="24"/>
        </w:rPr>
        <w:t>a la plataforma de gestión del título</w:t>
      </w:r>
      <w:r w:rsidR="00B36740">
        <w:rPr>
          <w:rFonts w:ascii="Verdana" w:hAnsi="Verdana"/>
          <w:sz w:val="24"/>
          <w:szCs w:val="24"/>
        </w:rPr>
        <w:t xml:space="preserve">. </w:t>
      </w:r>
      <w:r w:rsidR="00026EB5">
        <w:rPr>
          <w:rFonts w:ascii="Verdana" w:hAnsi="Verdana"/>
          <w:sz w:val="24"/>
          <w:szCs w:val="24"/>
        </w:rPr>
        <w:t>La</w:t>
      </w:r>
      <w:r w:rsidR="00B36740">
        <w:rPr>
          <w:rFonts w:ascii="Verdana" w:hAnsi="Verdana"/>
          <w:sz w:val="24"/>
          <w:szCs w:val="24"/>
        </w:rPr>
        <w:t xml:space="preserve"> propuesta será un resumen del trabajo presentado en la asignatura “</w:t>
      </w:r>
      <w:r w:rsidR="00B36740" w:rsidRPr="00972443">
        <w:rPr>
          <w:rFonts w:ascii="Verdana" w:hAnsi="Verdana"/>
          <w:sz w:val="24"/>
          <w:szCs w:val="24"/>
        </w:rPr>
        <w:t xml:space="preserve">Bases para la elaboración y </w:t>
      </w:r>
      <w:r w:rsidR="00C0027C">
        <w:rPr>
          <w:rFonts w:ascii="Verdana" w:hAnsi="Verdana"/>
          <w:sz w:val="24"/>
          <w:szCs w:val="24"/>
        </w:rPr>
        <w:t>desarrollo</w:t>
      </w:r>
      <w:r w:rsidR="00B36740" w:rsidRPr="00972443">
        <w:rPr>
          <w:rFonts w:ascii="Verdana" w:hAnsi="Verdana"/>
          <w:sz w:val="24"/>
          <w:szCs w:val="24"/>
        </w:rPr>
        <w:t xml:space="preserve"> de un proyecto de cambio docente</w:t>
      </w:r>
      <w:r w:rsidR="00B36740">
        <w:rPr>
          <w:rFonts w:ascii="Verdana" w:hAnsi="Verdana"/>
          <w:sz w:val="24"/>
          <w:szCs w:val="24"/>
        </w:rPr>
        <w:t>”</w:t>
      </w:r>
      <w:r w:rsidR="00B8270A">
        <w:rPr>
          <w:rFonts w:ascii="Verdana" w:hAnsi="Verdana"/>
          <w:sz w:val="24"/>
          <w:szCs w:val="24"/>
        </w:rPr>
        <w:t xml:space="preserve"> </w:t>
      </w:r>
      <w:r w:rsidR="00B36740">
        <w:rPr>
          <w:rFonts w:ascii="Verdana" w:hAnsi="Verdana"/>
          <w:sz w:val="24"/>
          <w:szCs w:val="24"/>
        </w:rPr>
        <w:t xml:space="preserve">una vez ha sido evaluado como apto por parte del equipo docente de ese curso. </w:t>
      </w:r>
    </w:p>
    <w:p w14:paraId="09A0E444" w14:textId="1F579BD4" w:rsidR="00245B76" w:rsidRPr="004F4DB7" w:rsidRDefault="00245B76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El </w:t>
      </w:r>
      <w:r w:rsidR="00026EB5" w:rsidRPr="004F4DB7">
        <w:rPr>
          <w:rFonts w:ascii="Verdana" w:hAnsi="Verdana"/>
          <w:sz w:val="24"/>
          <w:szCs w:val="24"/>
        </w:rPr>
        <w:t xml:space="preserve">plazo máximo de </w:t>
      </w:r>
      <w:r w:rsidR="00026EB5">
        <w:rPr>
          <w:rFonts w:ascii="Verdana" w:hAnsi="Verdana"/>
          <w:sz w:val="24"/>
          <w:szCs w:val="24"/>
        </w:rPr>
        <w:t>vigencia de la propuesta será de cuatro convocatorias (</w:t>
      </w:r>
      <w:r w:rsidR="00026EB5" w:rsidRPr="004F4DB7">
        <w:rPr>
          <w:rFonts w:ascii="Verdana" w:hAnsi="Verdana"/>
          <w:sz w:val="24"/>
          <w:szCs w:val="24"/>
        </w:rPr>
        <w:t>dos cursos académicos</w:t>
      </w:r>
      <w:r w:rsidR="00026EB5">
        <w:rPr>
          <w:rFonts w:ascii="Verdana" w:hAnsi="Verdana"/>
          <w:sz w:val="24"/>
          <w:szCs w:val="24"/>
        </w:rPr>
        <w:t>)</w:t>
      </w:r>
      <w:r w:rsidR="00026EB5" w:rsidRPr="004F4DB7">
        <w:rPr>
          <w:rFonts w:ascii="Verdana" w:hAnsi="Verdana"/>
          <w:sz w:val="24"/>
          <w:szCs w:val="24"/>
        </w:rPr>
        <w:t>.</w:t>
      </w:r>
      <w:r w:rsidR="00026EB5">
        <w:rPr>
          <w:rFonts w:ascii="Verdana" w:hAnsi="Verdana"/>
          <w:sz w:val="24"/>
          <w:szCs w:val="24"/>
        </w:rPr>
        <w:t xml:space="preserve"> </w:t>
      </w:r>
    </w:p>
    <w:p w14:paraId="7C61BD7F" w14:textId="77777777" w:rsidR="007471F5" w:rsidRPr="004F4DB7" w:rsidRDefault="007471F5" w:rsidP="00972443">
      <w:pPr>
        <w:pStyle w:val="Ttulo2"/>
        <w:spacing w:line="360" w:lineRule="auto"/>
      </w:pPr>
    </w:p>
    <w:p w14:paraId="4CAFA533" w14:textId="77777777" w:rsidR="00B5374B" w:rsidRPr="004F4DB7" w:rsidRDefault="00B5374B" w:rsidP="00972443">
      <w:pPr>
        <w:pStyle w:val="Ttulo2"/>
        <w:spacing w:line="360" w:lineRule="auto"/>
      </w:pPr>
      <w:bookmarkStart w:id="8" w:name="_Toc66196719"/>
      <w:r w:rsidRPr="004F4DB7">
        <w:t>1.9. Requisitos mínimos de asistencia a las sesiones</w:t>
      </w:r>
      <w:bookmarkEnd w:id="8"/>
    </w:p>
    <w:p w14:paraId="09617D4F" w14:textId="77777777" w:rsidR="00B5374B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No procede</w:t>
      </w:r>
    </w:p>
    <w:p w14:paraId="7C10E2C3" w14:textId="77777777" w:rsidR="00B5374B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2ED85358" w14:textId="079E7AE4" w:rsidR="00B5374B" w:rsidRPr="004F4DB7" w:rsidRDefault="00B5374B" w:rsidP="00972443">
      <w:pPr>
        <w:pStyle w:val="Ttulo2"/>
        <w:spacing w:line="360" w:lineRule="auto"/>
      </w:pPr>
      <w:bookmarkStart w:id="9" w:name="_Toc66196720"/>
      <w:r w:rsidRPr="004F4DB7">
        <w:t>1.10. Datos del Equipo Docente</w:t>
      </w:r>
      <w:bookmarkEnd w:id="9"/>
    </w:p>
    <w:p w14:paraId="3C021E3A" w14:textId="60297BED" w:rsidR="00B5374B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El </w:t>
      </w:r>
      <w:r w:rsidR="005827F7" w:rsidRPr="004F4DB7">
        <w:rPr>
          <w:rFonts w:ascii="Verdana" w:hAnsi="Verdana"/>
          <w:sz w:val="24"/>
          <w:szCs w:val="24"/>
        </w:rPr>
        <w:t xml:space="preserve">o la </w:t>
      </w:r>
      <w:r w:rsidR="007471F5" w:rsidRPr="004F4DB7">
        <w:rPr>
          <w:rFonts w:ascii="Verdana" w:hAnsi="Verdana"/>
          <w:sz w:val="24"/>
          <w:szCs w:val="24"/>
        </w:rPr>
        <w:t xml:space="preserve">participante </w:t>
      </w:r>
      <w:r w:rsidR="00245B76" w:rsidRPr="004F4DB7">
        <w:rPr>
          <w:rFonts w:ascii="Verdana" w:hAnsi="Verdana"/>
          <w:sz w:val="24"/>
          <w:szCs w:val="24"/>
        </w:rPr>
        <w:t>será tutelado</w:t>
      </w:r>
      <w:r w:rsidR="00794325">
        <w:rPr>
          <w:rFonts w:ascii="Verdana" w:hAnsi="Verdana"/>
          <w:sz w:val="24"/>
          <w:szCs w:val="24"/>
        </w:rPr>
        <w:t xml:space="preserve">, al menos, </w:t>
      </w:r>
      <w:r w:rsidR="00245B76" w:rsidRPr="004F4DB7">
        <w:rPr>
          <w:rFonts w:ascii="Verdana" w:hAnsi="Verdana"/>
          <w:sz w:val="24"/>
          <w:szCs w:val="24"/>
        </w:rPr>
        <w:t>por un</w:t>
      </w:r>
      <w:r w:rsidR="005827F7" w:rsidRPr="004F4DB7">
        <w:rPr>
          <w:rFonts w:ascii="Verdana" w:hAnsi="Verdana"/>
          <w:sz w:val="24"/>
          <w:szCs w:val="24"/>
        </w:rPr>
        <w:t>o</w:t>
      </w:r>
      <w:r w:rsidR="00FB1CAC">
        <w:rPr>
          <w:rFonts w:ascii="Verdana" w:hAnsi="Verdana"/>
          <w:sz w:val="24"/>
          <w:szCs w:val="24"/>
        </w:rPr>
        <w:t>/a</w:t>
      </w:r>
      <w:r w:rsidR="00245B76" w:rsidRPr="004F4DB7">
        <w:rPr>
          <w:rFonts w:ascii="Verdana" w:hAnsi="Verdana"/>
          <w:sz w:val="24"/>
          <w:szCs w:val="24"/>
        </w:rPr>
        <w:t xml:space="preserve"> docente de su elección </w:t>
      </w:r>
      <w:r w:rsidRPr="004F4DB7">
        <w:rPr>
          <w:rFonts w:ascii="Verdana" w:hAnsi="Verdana"/>
          <w:sz w:val="24"/>
          <w:szCs w:val="24"/>
        </w:rPr>
        <w:t>que será</w:t>
      </w:r>
      <w:r w:rsidR="00794325">
        <w:rPr>
          <w:rFonts w:ascii="Verdana" w:hAnsi="Verdana"/>
          <w:sz w:val="24"/>
          <w:szCs w:val="24"/>
        </w:rPr>
        <w:t>n</w:t>
      </w:r>
      <w:r w:rsidRPr="004F4DB7">
        <w:rPr>
          <w:rFonts w:ascii="Verdana" w:hAnsi="Verdana"/>
          <w:sz w:val="24"/>
          <w:szCs w:val="24"/>
        </w:rPr>
        <w:t xml:space="preserve"> responsable</w:t>
      </w:r>
      <w:r w:rsidR="00794325">
        <w:rPr>
          <w:rFonts w:ascii="Verdana" w:hAnsi="Verdana"/>
          <w:sz w:val="24"/>
          <w:szCs w:val="24"/>
        </w:rPr>
        <w:t>s</w:t>
      </w:r>
      <w:r w:rsidRPr="004F4DB7">
        <w:rPr>
          <w:rFonts w:ascii="Verdana" w:hAnsi="Verdana"/>
          <w:sz w:val="24"/>
          <w:szCs w:val="24"/>
        </w:rPr>
        <w:t xml:space="preserve"> de</w:t>
      </w:r>
      <w:r w:rsidR="007471F5" w:rsidRPr="004F4DB7"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 xml:space="preserve">ofrecerle el apoyo necesario para </w:t>
      </w:r>
      <w:r w:rsidR="007471F5" w:rsidRPr="004F4DB7">
        <w:rPr>
          <w:rFonts w:ascii="Verdana" w:hAnsi="Verdana"/>
          <w:sz w:val="24"/>
          <w:szCs w:val="24"/>
        </w:rPr>
        <w:t>la</w:t>
      </w:r>
      <w:r w:rsidRPr="004F4DB7">
        <w:rPr>
          <w:rFonts w:ascii="Verdana" w:hAnsi="Verdana"/>
          <w:sz w:val="24"/>
          <w:szCs w:val="24"/>
        </w:rPr>
        <w:t xml:space="preserve"> correct</w:t>
      </w:r>
      <w:r w:rsidR="007471F5" w:rsidRPr="004F4DB7">
        <w:rPr>
          <w:rFonts w:ascii="Verdana" w:hAnsi="Verdana"/>
          <w:sz w:val="24"/>
          <w:szCs w:val="24"/>
        </w:rPr>
        <w:t xml:space="preserve">a implementación </w:t>
      </w:r>
      <w:r w:rsidRPr="004F4DB7">
        <w:rPr>
          <w:rFonts w:ascii="Verdana" w:hAnsi="Verdana"/>
          <w:sz w:val="24"/>
          <w:szCs w:val="24"/>
        </w:rPr>
        <w:t>y</w:t>
      </w:r>
      <w:r w:rsidR="00794325"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 xml:space="preserve">defensa del </w:t>
      </w:r>
      <w:r w:rsidR="007471F5" w:rsidRPr="004F4DB7">
        <w:rPr>
          <w:rFonts w:ascii="Verdana" w:hAnsi="Verdana"/>
          <w:sz w:val="24"/>
          <w:szCs w:val="24"/>
        </w:rPr>
        <w:t>proyecto de cambio docente</w:t>
      </w:r>
      <w:r w:rsidRPr="004F4DB7">
        <w:rPr>
          <w:rFonts w:ascii="Verdana" w:hAnsi="Verdana"/>
          <w:sz w:val="24"/>
          <w:szCs w:val="24"/>
        </w:rPr>
        <w:t>.</w:t>
      </w:r>
      <w:r w:rsidR="00BE59CD" w:rsidRPr="004F4DB7">
        <w:rPr>
          <w:rFonts w:ascii="Verdana" w:hAnsi="Verdana"/>
          <w:sz w:val="24"/>
          <w:szCs w:val="24"/>
        </w:rPr>
        <w:t xml:space="preserve"> </w:t>
      </w:r>
    </w:p>
    <w:p w14:paraId="384E66F2" w14:textId="4B46EAA3" w:rsidR="00B5374B" w:rsidRPr="004F4DB7" w:rsidRDefault="00245B76" w:rsidP="00497171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Los requisitos para la elección del </w:t>
      </w:r>
      <w:r w:rsidR="008430AB">
        <w:rPr>
          <w:rFonts w:ascii="Verdana" w:hAnsi="Verdana"/>
          <w:sz w:val="24"/>
          <w:szCs w:val="24"/>
        </w:rPr>
        <w:t>tutor/a</w:t>
      </w:r>
      <w:r w:rsidRPr="004F4DB7">
        <w:rPr>
          <w:rFonts w:ascii="Verdana" w:hAnsi="Verdana"/>
          <w:sz w:val="24"/>
          <w:szCs w:val="24"/>
        </w:rPr>
        <w:t xml:space="preserve"> del proyecto de cambio docente serán</w:t>
      </w:r>
      <w:r w:rsidR="005827F7" w:rsidRPr="004F4DB7">
        <w:rPr>
          <w:rFonts w:ascii="Verdana" w:hAnsi="Verdana"/>
          <w:sz w:val="24"/>
          <w:szCs w:val="24"/>
        </w:rPr>
        <w:t xml:space="preserve"> los siguientes</w:t>
      </w:r>
      <w:r w:rsidRPr="004F4DB7">
        <w:rPr>
          <w:rFonts w:ascii="Verdana" w:hAnsi="Verdana"/>
          <w:sz w:val="24"/>
          <w:szCs w:val="24"/>
        </w:rPr>
        <w:t>:</w:t>
      </w:r>
      <w:r w:rsidR="00B5374B" w:rsidRPr="004F4DB7"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>profesor</w:t>
      </w:r>
      <w:r w:rsidR="005B3EAF">
        <w:rPr>
          <w:rFonts w:ascii="Verdana" w:hAnsi="Verdana"/>
          <w:sz w:val="24"/>
          <w:szCs w:val="24"/>
        </w:rPr>
        <w:t>ado</w:t>
      </w:r>
      <w:r w:rsidRPr="004F4DB7">
        <w:rPr>
          <w:rFonts w:ascii="Verdana" w:hAnsi="Verdana"/>
          <w:sz w:val="24"/>
          <w:szCs w:val="24"/>
        </w:rPr>
        <w:t xml:space="preserve"> que</w:t>
      </w:r>
      <w:r w:rsidR="005827F7" w:rsidRPr="004F4DB7">
        <w:rPr>
          <w:rFonts w:ascii="Verdana" w:hAnsi="Verdana"/>
          <w:sz w:val="24"/>
          <w:szCs w:val="24"/>
        </w:rPr>
        <w:t xml:space="preserve"> tenga vinculación permanente con la Universidad</w:t>
      </w:r>
      <w:r w:rsidR="00652842">
        <w:rPr>
          <w:rFonts w:ascii="Verdana" w:hAnsi="Verdana"/>
          <w:sz w:val="24"/>
          <w:szCs w:val="24"/>
        </w:rPr>
        <w:t xml:space="preserve"> con alguna de las siguientes categorías académicas: C</w:t>
      </w:r>
      <w:r w:rsidR="00C04DE8" w:rsidRPr="004F4DB7">
        <w:rPr>
          <w:rFonts w:ascii="Verdana" w:hAnsi="Verdana"/>
          <w:sz w:val="24"/>
          <w:szCs w:val="24"/>
        </w:rPr>
        <w:t>atedrático/a</w:t>
      </w:r>
      <w:r w:rsidR="00652842">
        <w:rPr>
          <w:rFonts w:ascii="Verdana" w:hAnsi="Verdana"/>
          <w:sz w:val="24"/>
          <w:szCs w:val="24"/>
        </w:rPr>
        <w:t>, Profesor/a Titular, Profesor/a C</w:t>
      </w:r>
      <w:r w:rsidR="005827F7" w:rsidRPr="004F4DB7">
        <w:rPr>
          <w:rFonts w:ascii="Verdana" w:hAnsi="Verdana"/>
          <w:sz w:val="24"/>
          <w:szCs w:val="24"/>
        </w:rPr>
        <w:t xml:space="preserve">ontratado/a </w:t>
      </w:r>
      <w:r w:rsidR="00652842">
        <w:rPr>
          <w:rFonts w:ascii="Verdana" w:hAnsi="Verdana"/>
          <w:sz w:val="24"/>
          <w:szCs w:val="24"/>
        </w:rPr>
        <w:t>D</w:t>
      </w:r>
      <w:r w:rsidR="005827F7" w:rsidRPr="004F4DB7">
        <w:rPr>
          <w:rFonts w:ascii="Verdana" w:hAnsi="Verdana"/>
          <w:sz w:val="24"/>
          <w:szCs w:val="24"/>
        </w:rPr>
        <w:t xml:space="preserve">octor/a; </w:t>
      </w:r>
      <w:r w:rsidR="00FA0E6A">
        <w:rPr>
          <w:rFonts w:ascii="Verdana" w:hAnsi="Verdana"/>
          <w:sz w:val="24"/>
          <w:szCs w:val="24"/>
        </w:rPr>
        <w:t xml:space="preserve">Profesor/a permanente laboral, </w:t>
      </w:r>
      <w:r w:rsidR="00652842">
        <w:rPr>
          <w:rFonts w:ascii="Verdana" w:hAnsi="Verdana"/>
          <w:sz w:val="24"/>
          <w:szCs w:val="24"/>
        </w:rPr>
        <w:t>Profesor/a C</w:t>
      </w:r>
      <w:r w:rsidR="005827F7" w:rsidRPr="004F4DB7">
        <w:rPr>
          <w:rFonts w:ascii="Verdana" w:hAnsi="Verdana"/>
          <w:sz w:val="24"/>
          <w:szCs w:val="24"/>
        </w:rPr>
        <w:t>olaborador/a</w:t>
      </w:r>
      <w:r w:rsidR="00B8270A">
        <w:rPr>
          <w:rFonts w:ascii="Verdana" w:hAnsi="Verdana"/>
          <w:sz w:val="24"/>
          <w:szCs w:val="24"/>
        </w:rPr>
        <w:t xml:space="preserve"> LOU</w:t>
      </w:r>
      <w:r w:rsidR="006C6CA4">
        <w:rPr>
          <w:rFonts w:ascii="Verdana" w:hAnsi="Verdana"/>
          <w:sz w:val="24"/>
          <w:szCs w:val="24"/>
        </w:rPr>
        <w:t>; profes</w:t>
      </w:r>
      <w:r w:rsidR="005B3EAF">
        <w:rPr>
          <w:rFonts w:ascii="Verdana" w:hAnsi="Verdana"/>
          <w:sz w:val="24"/>
          <w:szCs w:val="24"/>
        </w:rPr>
        <w:t>orado titular permanente con dedicación a tiempo completo de los centros ads</w:t>
      </w:r>
      <w:r w:rsidR="007631BE">
        <w:rPr>
          <w:rFonts w:ascii="Verdana" w:hAnsi="Verdana"/>
          <w:sz w:val="24"/>
          <w:szCs w:val="24"/>
        </w:rPr>
        <w:t>critos a la UAM</w:t>
      </w:r>
      <w:r w:rsidR="00652842">
        <w:rPr>
          <w:rFonts w:ascii="Verdana" w:hAnsi="Verdana"/>
          <w:sz w:val="24"/>
          <w:szCs w:val="24"/>
        </w:rPr>
        <w:t>.</w:t>
      </w:r>
      <w:r w:rsidR="005827F7" w:rsidRPr="004F4DB7">
        <w:rPr>
          <w:rFonts w:ascii="Verdana" w:hAnsi="Verdana"/>
          <w:sz w:val="24"/>
          <w:szCs w:val="24"/>
        </w:rPr>
        <w:t xml:space="preserve"> </w:t>
      </w:r>
      <w:r w:rsidR="00B41938">
        <w:rPr>
          <w:rFonts w:ascii="Verdana" w:hAnsi="Verdana"/>
          <w:sz w:val="24"/>
          <w:szCs w:val="24"/>
        </w:rPr>
        <w:t>P</w:t>
      </w:r>
      <w:r w:rsidR="00BD532B">
        <w:rPr>
          <w:rFonts w:ascii="Verdana" w:hAnsi="Verdana"/>
          <w:sz w:val="24"/>
          <w:szCs w:val="24"/>
        </w:rPr>
        <w:t>referentemente</w:t>
      </w:r>
      <w:r w:rsidR="00B41938">
        <w:rPr>
          <w:rFonts w:ascii="Verdana" w:hAnsi="Verdana"/>
          <w:sz w:val="24"/>
          <w:szCs w:val="24"/>
        </w:rPr>
        <w:t xml:space="preserve"> tendrán que impartir</w:t>
      </w:r>
      <w:r w:rsidR="00B5374B" w:rsidRPr="004F4DB7">
        <w:rPr>
          <w:rFonts w:ascii="Verdana" w:hAnsi="Verdana"/>
          <w:sz w:val="24"/>
          <w:szCs w:val="24"/>
        </w:rPr>
        <w:t xml:space="preserve"> docencia</w:t>
      </w:r>
      <w:r w:rsidR="007471F5" w:rsidRPr="004F4DB7">
        <w:rPr>
          <w:rFonts w:ascii="Verdana" w:hAnsi="Verdana"/>
          <w:sz w:val="24"/>
          <w:szCs w:val="24"/>
        </w:rPr>
        <w:t xml:space="preserve"> </w:t>
      </w:r>
      <w:r w:rsidR="00B5374B" w:rsidRPr="004F4DB7">
        <w:rPr>
          <w:rFonts w:ascii="Verdana" w:hAnsi="Verdana"/>
          <w:sz w:val="24"/>
          <w:szCs w:val="24"/>
        </w:rPr>
        <w:t xml:space="preserve">en </w:t>
      </w:r>
      <w:r w:rsidR="007471F5" w:rsidRPr="004F4DB7">
        <w:rPr>
          <w:rFonts w:ascii="Verdana" w:hAnsi="Verdana"/>
          <w:sz w:val="24"/>
          <w:szCs w:val="24"/>
        </w:rPr>
        <w:t>la asignatura en las que se vaya a realizar el cambio</w:t>
      </w:r>
      <w:r w:rsidR="00AC62D0">
        <w:rPr>
          <w:rFonts w:ascii="Verdana" w:hAnsi="Verdana"/>
          <w:sz w:val="24"/>
          <w:szCs w:val="24"/>
        </w:rPr>
        <w:t xml:space="preserve"> </w:t>
      </w:r>
      <w:r w:rsidR="00497171">
        <w:rPr>
          <w:rFonts w:ascii="Verdana" w:hAnsi="Verdana"/>
          <w:sz w:val="24"/>
          <w:szCs w:val="24"/>
        </w:rPr>
        <w:t>(</w:t>
      </w:r>
      <w:r w:rsidR="00AC62D0">
        <w:rPr>
          <w:rFonts w:ascii="Verdana" w:hAnsi="Verdana"/>
          <w:sz w:val="24"/>
          <w:szCs w:val="24"/>
        </w:rPr>
        <w:t xml:space="preserve">o bien </w:t>
      </w:r>
      <w:r w:rsidR="00497171">
        <w:rPr>
          <w:rFonts w:ascii="Verdana" w:hAnsi="Verdana"/>
          <w:sz w:val="24"/>
          <w:szCs w:val="24"/>
        </w:rPr>
        <w:t xml:space="preserve">conocer </w:t>
      </w:r>
      <w:r w:rsidR="00B5374B" w:rsidRPr="004F4DB7">
        <w:rPr>
          <w:rFonts w:ascii="Verdana" w:hAnsi="Verdana"/>
          <w:sz w:val="24"/>
          <w:szCs w:val="24"/>
        </w:rPr>
        <w:t xml:space="preserve">la materia </w:t>
      </w:r>
      <w:r w:rsidR="00497171">
        <w:rPr>
          <w:rFonts w:ascii="Verdana" w:hAnsi="Verdana"/>
          <w:sz w:val="24"/>
          <w:szCs w:val="24"/>
        </w:rPr>
        <w:lastRenderedPageBreak/>
        <w:t xml:space="preserve">en la que se va a desarrollar), o pertenecer al </w:t>
      </w:r>
      <w:r w:rsidR="00CC1491">
        <w:rPr>
          <w:rFonts w:ascii="Verdana" w:hAnsi="Verdana"/>
          <w:sz w:val="24"/>
          <w:szCs w:val="24"/>
        </w:rPr>
        <w:t>grupo de titulados en Mentoría Universitaria de la UAM</w:t>
      </w:r>
      <w:r w:rsidR="00B5374B" w:rsidRPr="004F4DB7">
        <w:rPr>
          <w:rFonts w:ascii="Verdana" w:hAnsi="Verdana"/>
          <w:sz w:val="24"/>
          <w:szCs w:val="24"/>
        </w:rPr>
        <w:t>.</w:t>
      </w:r>
    </w:p>
    <w:p w14:paraId="32D01D85" w14:textId="0DCA73E5" w:rsidR="007471F5" w:rsidRDefault="00D7265E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El proyecto de cambio docente podrá ser co-tutelado, en ese caso</w:t>
      </w:r>
      <w:r w:rsidR="00DF51CB">
        <w:rPr>
          <w:rFonts w:ascii="Verdana" w:hAnsi="Verdana"/>
          <w:sz w:val="24"/>
          <w:szCs w:val="24"/>
        </w:rPr>
        <w:t>,</w:t>
      </w:r>
      <w:r w:rsidRPr="004F4DB7">
        <w:rPr>
          <w:rFonts w:ascii="Verdana" w:hAnsi="Verdana"/>
          <w:sz w:val="24"/>
          <w:szCs w:val="24"/>
        </w:rPr>
        <w:t xml:space="preserve"> </w:t>
      </w:r>
      <w:r w:rsidR="00F5288D" w:rsidRPr="004F4DB7">
        <w:rPr>
          <w:rFonts w:ascii="Verdana" w:hAnsi="Verdana"/>
          <w:sz w:val="24"/>
          <w:szCs w:val="24"/>
        </w:rPr>
        <w:t xml:space="preserve">ambos </w:t>
      </w:r>
      <w:r w:rsidR="00B96272" w:rsidRPr="004F4DB7">
        <w:rPr>
          <w:rFonts w:ascii="Verdana" w:hAnsi="Verdana"/>
          <w:sz w:val="24"/>
          <w:szCs w:val="24"/>
        </w:rPr>
        <w:t>co-</w:t>
      </w:r>
      <w:r w:rsidR="00F5288D" w:rsidRPr="004F4DB7">
        <w:rPr>
          <w:rFonts w:ascii="Verdana" w:hAnsi="Verdana"/>
          <w:sz w:val="24"/>
          <w:szCs w:val="24"/>
        </w:rPr>
        <w:t>tutores</w:t>
      </w:r>
      <w:r w:rsidR="00707CDD">
        <w:rPr>
          <w:rFonts w:ascii="Verdana" w:hAnsi="Verdana"/>
          <w:sz w:val="24"/>
          <w:szCs w:val="24"/>
        </w:rPr>
        <w:t>/</w:t>
      </w:r>
      <w:r w:rsidR="00F5288D" w:rsidRPr="004F4DB7">
        <w:rPr>
          <w:rFonts w:ascii="Verdana" w:hAnsi="Verdana"/>
          <w:sz w:val="24"/>
          <w:szCs w:val="24"/>
        </w:rPr>
        <w:t>as</w:t>
      </w:r>
      <w:r w:rsidRPr="004F4DB7">
        <w:rPr>
          <w:rFonts w:ascii="Verdana" w:hAnsi="Verdana"/>
          <w:sz w:val="24"/>
          <w:szCs w:val="24"/>
        </w:rPr>
        <w:t xml:space="preserve"> </w:t>
      </w:r>
      <w:r w:rsidR="00F5288D" w:rsidRPr="004F4DB7">
        <w:rPr>
          <w:rFonts w:ascii="Verdana" w:hAnsi="Verdana"/>
          <w:sz w:val="24"/>
          <w:szCs w:val="24"/>
        </w:rPr>
        <w:t>tendrá las categorías profesionales antes referidas</w:t>
      </w:r>
      <w:r w:rsidRPr="004F4DB7">
        <w:rPr>
          <w:rFonts w:ascii="Verdana" w:hAnsi="Verdana"/>
          <w:sz w:val="24"/>
          <w:szCs w:val="24"/>
        </w:rPr>
        <w:t xml:space="preserve"> y uno de </w:t>
      </w:r>
      <w:r w:rsidR="00B96272" w:rsidRPr="004F4DB7">
        <w:rPr>
          <w:rFonts w:ascii="Verdana" w:hAnsi="Verdana"/>
          <w:sz w:val="24"/>
          <w:szCs w:val="24"/>
        </w:rPr>
        <w:t>ellos</w:t>
      </w:r>
      <w:r w:rsidR="00DF51CB">
        <w:rPr>
          <w:rFonts w:ascii="Verdana" w:hAnsi="Verdana"/>
          <w:sz w:val="24"/>
          <w:szCs w:val="24"/>
        </w:rPr>
        <w:t>/as</w:t>
      </w:r>
      <w:r w:rsidRPr="004F4DB7">
        <w:rPr>
          <w:rFonts w:ascii="Verdana" w:hAnsi="Verdana"/>
          <w:sz w:val="24"/>
          <w:szCs w:val="24"/>
        </w:rPr>
        <w:t xml:space="preserve"> </w:t>
      </w:r>
      <w:r w:rsidR="00BF5A7D">
        <w:rPr>
          <w:rFonts w:ascii="Verdana" w:hAnsi="Verdana"/>
          <w:sz w:val="24"/>
          <w:szCs w:val="24"/>
        </w:rPr>
        <w:t>tendrá que</w:t>
      </w:r>
      <w:r w:rsidRPr="004F4DB7">
        <w:rPr>
          <w:rFonts w:ascii="Verdana" w:hAnsi="Verdana"/>
          <w:sz w:val="24"/>
          <w:szCs w:val="24"/>
        </w:rPr>
        <w:t xml:space="preserve"> pertenecer a</w:t>
      </w:r>
      <w:r w:rsidR="00BF5A7D">
        <w:rPr>
          <w:rFonts w:ascii="Verdana" w:hAnsi="Verdana"/>
          <w:sz w:val="24"/>
          <w:szCs w:val="24"/>
        </w:rPr>
        <w:t xml:space="preserve">l mismo departamento al del </w:t>
      </w:r>
      <w:r w:rsidRPr="004F4DB7">
        <w:rPr>
          <w:rFonts w:ascii="Verdana" w:hAnsi="Verdana"/>
          <w:sz w:val="24"/>
          <w:szCs w:val="24"/>
        </w:rPr>
        <w:t>autor</w:t>
      </w:r>
      <w:r w:rsidR="00BF5A7D">
        <w:rPr>
          <w:rFonts w:ascii="Verdana" w:hAnsi="Verdana"/>
          <w:sz w:val="24"/>
          <w:szCs w:val="24"/>
        </w:rPr>
        <w:t>/a</w:t>
      </w:r>
      <w:r w:rsidRPr="004F4DB7">
        <w:rPr>
          <w:rFonts w:ascii="Verdana" w:hAnsi="Verdana"/>
          <w:sz w:val="24"/>
          <w:szCs w:val="24"/>
        </w:rPr>
        <w:t xml:space="preserve"> del </w:t>
      </w:r>
      <w:r w:rsidR="00B96272" w:rsidRPr="004F4DB7">
        <w:rPr>
          <w:rFonts w:ascii="Verdana" w:hAnsi="Verdana"/>
          <w:sz w:val="24"/>
          <w:szCs w:val="24"/>
        </w:rPr>
        <w:t>p</w:t>
      </w:r>
      <w:r w:rsidRPr="004F4DB7">
        <w:rPr>
          <w:rFonts w:ascii="Verdana" w:hAnsi="Verdana"/>
          <w:sz w:val="24"/>
          <w:szCs w:val="24"/>
        </w:rPr>
        <w:t xml:space="preserve">royecto de </w:t>
      </w:r>
      <w:r w:rsidR="00B96272" w:rsidRPr="004F4DB7">
        <w:rPr>
          <w:rFonts w:ascii="Verdana" w:hAnsi="Verdana"/>
          <w:sz w:val="24"/>
          <w:szCs w:val="24"/>
        </w:rPr>
        <w:t>c</w:t>
      </w:r>
      <w:r w:rsidRPr="004F4DB7">
        <w:rPr>
          <w:rFonts w:ascii="Verdana" w:hAnsi="Verdana"/>
          <w:sz w:val="24"/>
          <w:szCs w:val="24"/>
        </w:rPr>
        <w:t xml:space="preserve">ambio </w:t>
      </w:r>
      <w:r w:rsidR="00B96272" w:rsidRPr="004F4DB7">
        <w:rPr>
          <w:rFonts w:ascii="Verdana" w:hAnsi="Verdana"/>
          <w:sz w:val="24"/>
          <w:szCs w:val="24"/>
        </w:rPr>
        <w:t>d</w:t>
      </w:r>
      <w:r w:rsidRPr="004F4DB7">
        <w:rPr>
          <w:rFonts w:ascii="Verdana" w:hAnsi="Verdana"/>
          <w:sz w:val="24"/>
          <w:szCs w:val="24"/>
        </w:rPr>
        <w:t>ocente</w:t>
      </w:r>
      <w:r w:rsidR="00DF51CB">
        <w:rPr>
          <w:rFonts w:ascii="Verdana" w:hAnsi="Verdana"/>
          <w:sz w:val="24"/>
          <w:szCs w:val="24"/>
        </w:rPr>
        <w:t xml:space="preserve"> o conocer la materia</w:t>
      </w:r>
      <w:r w:rsidRPr="004F4DB7">
        <w:rPr>
          <w:rFonts w:ascii="Verdana" w:hAnsi="Verdana"/>
          <w:sz w:val="24"/>
          <w:szCs w:val="24"/>
        </w:rPr>
        <w:t>.</w:t>
      </w:r>
    </w:p>
    <w:p w14:paraId="5C6B7C71" w14:textId="2252C0AB" w:rsidR="00D42CBE" w:rsidRDefault="00D42CBE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No podrá ser tutor</w:t>
      </w:r>
      <w:r w:rsidR="00DF51CB">
        <w:rPr>
          <w:rFonts w:ascii="Verdana" w:hAnsi="Verdana"/>
          <w:sz w:val="24"/>
          <w:szCs w:val="24"/>
        </w:rPr>
        <w:t>/a</w:t>
      </w:r>
      <w:r>
        <w:rPr>
          <w:rFonts w:ascii="Verdana" w:hAnsi="Verdana"/>
          <w:sz w:val="24"/>
          <w:szCs w:val="24"/>
        </w:rPr>
        <w:t xml:space="preserve"> de un proyecto de cambio docente </w:t>
      </w:r>
      <w:r w:rsidR="005E0C05">
        <w:rPr>
          <w:rFonts w:ascii="Verdana" w:hAnsi="Verdana"/>
          <w:sz w:val="24"/>
          <w:szCs w:val="24"/>
        </w:rPr>
        <w:t>quien</w:t>
      </w:r>
      <w:r>
        <w:rPr>
          <w:rFonts w:ascii="Verdana" w:hAnsi="Verdana"/>
          <w:sz w:val="24"/>
          <w:szCs w:val="24"/>
        </w:rPr>
        <w:t>, a su vez, esté realizando su proyecto de cambio docente para obtener el título de Experto</w:t>
      </w:r>
      <w:r w:rsidR="005E0C05">
        <w:rPr>
          <w:rFonts w:ascii="Verdana" w:hAnsi="Verdana"/>
          <w:sz w:val="24"/>
          <w:szCs w:val="24"/>
        </w:rPr>
        <w:t>/a</w:t>
      </w:r>
      <w:r>
        <w:rPr>
          <w:rFonts w:ascii="Verdana" w:hAnsi="Verdana"/>
          <w:sz w:val="24"/>
          <w:szCs w:val="24"/>
        </w:rPr>
        <w:t xml:space="preserve"> en Metodología Docente Universitaria.</w:t>
      </w:r>
    </w:p>
    <w:p w14:paraId="09323730" w14:textId="77777777" w:rsidR="00D42CBE" w:rsidRPr="004F4DB7" w:rsidRDefault="00D42CBE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7509355B" w14:textId="275D4FB0" w:rsidR="00B5374B" w:rsidRPr="004F4DB7" w:rsidRDefault="00B5374B" w:rsidP="00972443">
      <w:pPr>
        <w:pStyle w:val="Ttulo2"/>
        <w:spacing w:line="360" w:lineRule="auto"/>
      </w:pPr>
      <w:bookmarkStart w:id="10" w:name="_Toc66196721"/>
      <w:r w:rsidRPr="004F4DB7">
        <w:t>1.11. Objetivos del curso</w:t>
      </w:r>
      <w:bookmarkEnd w:id="10"/>
    </w:p>
    <w:p w14:paraId="7D50CD2E" w14:textId="77777777" w:rsidR="00B5374B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OBJETIVOS:</w:t>
      </w:r>
    </w:p>
    <w:p w14:paraId="1FDC57EC" w14:textId="77777777" w:rsidR="00B5374B" w:rsidRPr="004F4DB7" w:rsidRDefault="00B5374B" w:rsidP="00972443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Potenciar la aplicación de</w:t>
      </w:r>
      <w:r w:rsidR="007471F5" w:rsidRPr="004F4DB7"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>los conocimientos</w:t>
      </w:r>
      <w:r w:rsidR="00582B95" w:rsidRPr="004F4DB7">
        <w:rPr>
          <w:rFonts w:ascii="Verdana" w:hAnsi="Verdana"/>
          <w:sz w:val="24"/>
          <w:szCs w:val="24"/>
        </w:rPr>
        <w:t>, competencias y habilidades</w:t>
      </w:r>
      <w:r w:rsidRPr="004F4DB7">
        <w:rPr>
          <w:rFonts w:ascii="Verdana" w:hAnsi="Verdana"/>
          <w:sz w:val="24"/>
          <w:szCs w:val="24"/>
        </w:rPr>
        <w:t xml:space="preserve"> adquiridos en </w:t>
      </w:r>
      <w:r w:rsidR="005912BB" w:rsidRPr="004F4DB7">
        <w:rPr>
          <w:rFonts w:ascii="Verdana" w:hAnsi="Verdana"/>
          <w:sz w:val="24"/>
          <w:szCs w:val="24"/>
        </w:rPr>
        <w:t xml:space="preserve">los cursos realizados en el Programa de Formación Docente en </w:t>
      </w:r>
      <w:r w:rsidRPr="004F4DB7">
        <w:rPr>
          <w:rFonts w:ascii="Verdana" w:hAnsi="Verdana"/>
          <w:sz w:val="24"/>
          <w:szCs w:val="24"/>
        </w:rPr>
        <w:t>contextos educativos reales</w:t>
      </w:r>
      <w:r w:rsidR="005912BB" w:rsidRPr="004F4DB7">
        <w:rPr>
          <w:rFonts w:ascii="Verdana" w:hAnsi="Verdana"/>
          <w:sz w:val="24"/>
          <w:szCs w:val="24"/>
        </w:rPr>
        <w:t>, llevándolos a la práctica con los estudiantes.</w:t>
      </w:r>
    </w:p>
    <w:p w14:paraId="6325B619" w14:textId="77777777" w:rsidR="005912BB" w:rsidRPr="004F4DB7" w:rsidRDefault="00B5374B" w:rsidP="00972443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Fomentar la integración de </w:t>
      </w:r>
      <w:r w:rsidR="005912BB" w:rsidRPr="004F4DB7">
        <w:rPr>
          <w:rFonts w:ascii="Verdana" w:hAnsi="Verdana"/>
          <w:sz w:val="24"/>
          <w:szCs w:val="24"/>
        </w:rPr>
        <w:t xml:space="preserve">nuevas </w:t>
      </w:r>
      <w:r w:rsidRPr="004F4DB7">
        <w:rPr>
          <w:rFonts w:ascii="Verdana" w:hAnsi="Verdana"/>
          <w:sz w:val="24"/>
          <w:szCs w:val="24"/>
        </w:rPr>
        <w:t xml:space="preserve">técnicas </w:t>
      </w:r>
      <w:r w:rsidR="00582B95" w:rsidRPr="004F4DB7">
        <w:rPr>
          <w:rFonts w:ascii="Verdana" w:hAnsi="Verdana"/>
          <w:sz w:val="24"/>
          <w:szCs w:val="24"/>
        </w:rPr>
        <w:t xml:space="preserve">metodológicas </w:t>
      </w:r>
      <w:r w:rsidRPr="004F4DB7">
        <w:rPr>
          <w:rFonts w:ascii="Verdana" w:hAnsi="Verdana"/>
          <w:sz w:val="24"/>
          <w:szCs w:val="24"/>
        </w:rPr>
        <w:t>y estrategias de enseñanza con</w:t>
      </w:r>
      <w:r w:rsidR="007471F5" w:rsidRPr="004F4DB7">
        <w:rPr>
          <w:rFonts w:ascii="Verdana" w:hAnsi="Verdana"/>
          <w:sz w:val="24"/>
          <w:szCs w:val="24"/>
        </w:rPr>
        <w:t xml:space="preserve"> </w:t>
      </w:r>
      <w:r w:rsidR="005912BB" w:rsidRPr="004F4DB7">
        <w:rPr>
          <w:rFonts w:ascii="Verdana" w:hAnsi="Verdana"/>
          <w:sz w:val="24"/>
          <w:szCs w:val="24"/>
        </w:rPr>
        <w:t xml:space="preserve">los </w:t>
      </w:r>
      <w:r w:rsidRPr="004F4DB7">
        <w:rPr>
          <w:rFonts w:ascii="Verdana" w:hAnsi="Verdana"/>
          <w:sz w:val="24"/>
          <w:szCs w:val="24"/>
        </w:rPr>
        <w:t xml:space="preserve">contenidos de </w:t>
      </w:r>
      <w:r w:rsidR="005912BB" w:rsidRPr="004F4DB7">
        <w:rPr>
          <w:rFonts w:ascii="Verdana" w:hAnsi="Verdana"/>
          <w:sz w:val="24"/>
          <w:szCs w:val="24"/>
        </w:rPr>
        <w:t xml:space="preserve">sus materias </w:t>
      </w:r>
      <w:r w:rsidR="00582B95" w:rsidRPr="004F4DB7">
        <w:rPr>
          <w:rFonts w:ascii="Verdana" w:hAnsi="Verdana"/>
          <w:sz w:val="24"/>
          <w:szCs w:val="24"/>
        </w:rPr>
        <w:t xml:space="preserve">de </w:t>
      </w:r>
      <w:r w:rsidRPr="004F4DB7">
        <w:rPr>
          <w:rFonts w:ascii="Verdana" w:hAnsi="Verdana"/>
          <w:sz w:val="24"/>
          <w:szCs w:val="24"/>
        </w:rPr>
        <w:t xml:space="preserve">modo </w:t>
      </w:r>
      <w:r w:rsidR="005912BB" w:rsidRPr="004F4DB7">
        <w:rPr>
          <w:rFonts w:ascii="Verdana" w:hAnsi="Verdana"/>
          <w:sz w:val="24"/>
          <w:szCs w:val="24"/>
        </w:rPr>
        <w:t>satisfactorio</w:t>
      </w:r>
      <w:r w:rsidR="00582B95" w:rsidRPr="004F4DB7">
        <w:rPr>
          <w:rFonts w:ascii="Verdana" w:hAnsi="Verdana"/>
          <w:sz w:val="24"/>
          <w:szCs w:val="24"/>
        </w:rPr>
        <w:t>,</w:t>
      </w:r>
      <w:r w:rsidR="005912BB" w:rsidRPr="004F4DB7">
        <w:rPr>
          <w:rFonts w:ascii="Verdana" w:hAnsi="Verdana"/>
          <w:sz w:val="24"/>
          <w:szCs w:val="24"/>
        </w:rPr>
        <w:t xml:space="preserve"> tanto para el</w:t>
      </w:r>
      <w:r w:rsidR="00B96272" w:rsidRPr="004F4DB7">
        <w:rPr>
          <w:rFonts w:ascii="Verdana" w:hAnsi="Verdana"/>
          <w:sz w:val="24"/>
          <w:szCs w:val="24"/>
        </w:rPr>
        <w:t xml:space="preserve"> o la</w:t>
      </w:r>
      <w:r w:rsidR="005912BB" w:rsidRPr="004F4DB7">
        <w:rPr>
          <w:rFonts w:ascii="Verdana" w:hAnsi="Verdana"/>
          <w:sz w:val="24"/>
          <w:szCs w:val="24"/>
        </w:rPr>
        <w:t xml:space="preserve"> propi</w:t>
      </w:r>
      <w:r w:rsidR="00B96272" w:rsidRPr="004F4DB7">
        <w:rPr>
          <w:rFonts w:ascii="Verdana" w:hAnsi="Verdana"/>
          <w:sz w:val="24"/>
          <w:szCs w:val="24"/>
        </w:rPr>
        <w:t>a</w:t>
      </w:r>
      <w:r w:rsidR="005912BB" w:rsidRPr="004F4DB7">
        <w:rPr>
          <w:rFonts w:ascii="Verdana" w:hAnsi="Verdana"/>
          <w:sz w:val="24"/>
          <w:szCs w:val="24"/>
        </w:rPr>
        <w:t xml:space="preserve"> docente como para </w:t>
      </w:r>
      <w:r w:rsidR="00582B95" w:rsidRPr="004F4DB7">
        <w:rPr>
          <w:rFonts w:ascii="Verdana" w:hAnsi="Verdana"/>
          <w:sz w:val="24"/>
          <w:szCs w:val="24"/>
        </w:rPr>
        <w:t>sus</w:t>
      </w:r>
      <w:r w:rsidR="005912BB" w:rsidRPr="004F4DB7">
        <w:rPr>
          <w:rFonts w:ascii="Verdana" w:hAnsi="Verdana"/>
          <w:sz w:val="24"/>
          <w:szCs w:val="24"/>
        </w:rPr>
        <w:t xml:space="preserve"> estudiantes. </w:t>
      </w:r>
    </w:p>
    <w:p w14:paraId="38C7D438" w14:textId="77777777" w:rsidR="00B5374B" w:rsidRPr="004F4DB7" w:rsidRDefault="005912BB" w:rsidP="00972443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Poner</w:t>
      </w:r>
      <w:r w:rsidR="00B5374B" w:rsidRPr="004F4DB7">
        <w:rPr>
          <w:rFonts w:ascii="Verdana" w:hAnsi="Verdana"/>
          <w:sz w:val="24"/>
          <w:szCs w:val="24"/>
        </w:rPr>
        <w:t xml:space="preserve"> en práctica de modo autónomo</w:t>
      </w:r>
      <w:r w:rsidR="007471F5" w:rsidRPr="004F4DB7">
        <w:rPr>
          <w:rFonts w:ascii="Verdana" w:hAnsi="Verdana"/>
          <w:sz w:val="24"/>
          <w:szCs w:val="24"/>
        </w:rPr>
        <w:t xml:space="preserve"> </w:t>
      </w:r>
      <w:r w:rsidR="00B5374B" w:rsidRPr="004F4DB7">
        <w:rPr>
          <w:rFonts w:ascii="Verdana" w:hAnsi="Verdana"/>
          <w:sz w:val="24"/>
          <w:szCs w:val="24"/>
        </w:rPr>
        <w:t>las propias capacidades y conocimientos profesionales adquiridos a lo largo de</w:t>
      </w:r>
      <w:r w:rsidR="007471F5" w:rsidRPr="004F4DB7">
        <w:rPr>
          <w:rFonts w:ascii="Verdana" w:hAnsi="Verdana"/>
          <w:sz w:val="24"/>
          <w:szCs w:val="24"/>
        </w:rPr>
        <w:t xml:space="preserve"> </w:t>
      </w:r>
      <w:r w:rsidR="00B5374B" w:rsidRPr="004F4DB7">
        <w:rPr>
          <w:rFonts w:ascii="Verdana" w:hAnsi="Verdana"/>
          <w:sz w:val="24"/>
          <w:szCs w:val="24"/>
        </w:rPr>
        <w:t>la formación.</w:t>
      </w:r>
    </w:p>
    <w:p w14:paraId="65253AD6" w14:textId="77777777" w:rsidR="00B5374B" w:rsidRPr="004F4DB7" w:rsidRDefault="00B5374B" w:rsidP="00972443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Facilitar la</w:t>
      </w:r>
      <w:r w:rsidR="00582B95" w:rsidRPr="004F4DB7">
        <w:rPr>
          <w:rFonts w:ascii="Verdana" w:hAnsi="Verdana"/>
          <w:sz w:val="24"/>
          <w:szCs w:val="24"/>
        </w:rPr>
        <w:t xml:space="preserve"> práctica de la </w:t>
      </w:r>
      <w:r w:rsidRPr="004F4DB7">
        <w:rPr>
          <w:rFonts w:ascii="Verdana" w:hAnsi="Verdana"/>
          <w:sz w:val="24"/>
          <w:szCs w:val="24"/>
        </w:rPr>
        <w:t>reflexi</w:t>
      </w:r>
      <w:r w:rsidR="00582B95" w:rsidRPr="004F4DB7">
        <w:rPr>
          <w:rFonts w:ascii="Verdana" w:hAnsi="Verdana"/>
          <w:sz w:val="24"/>
          <w:szCs w:val="24"/>
        </w:rPr>
        <w:t>ón</w:t>
      </w:r>
      <w:r w:rsidRPr="004F4DB7">
        <w:rPr>
          <w:rFonts w:ascii="Verdana" w:hAnsi="Verdana"/>
          <w:sz w:val="24"/>
          <w:szCs w:val="24"/>
        </w:rPr>
        <w:t xml:space="preserve">, observación y </w:t>
      </w:r>
      <w:r w:rsidR="00582B95" w:rsidRPr="004F4DB7">
        <w:rPr>
          <w:rFonts w:ascii="Verdana" w:hAnsi="Verdana"/>
          <w:sz w:val="24"/>
          <w:szCs w:val="24"/>
        </w:rPr>
        <w:t xml:space="preserve">exploración </w:t>
      </w:r>
      <w:r w:rsidRPr="004F4DB7">
        <w:rPr>
          <w:rFonts w:ascii="Verdana" w:hAnsi="Verdana"/>
          <w:sz w:val="24"/>
          <w:szCs w:val="24"/>
        </w:rPr>
        <w:t>en lo</w:t>
      </w:r>
      <w:r w:rsidR="007471F5" w:rsidRPr="004F4DB7"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 xml:space="preserve">que se refiere a </w:t>
      </w:r>
      <w:r w:rsidR="009C22D5" w:rsidRPr="004F4DB7">
        <w:rPr>
          <w:rFonts w:ascii="Verdana" w:hAnsi="Verdana"/>
          <w:sz w:val="24"/>
          <w:szCs w:val="24"/>
        </w:rPr>
        <w:t xml:space="preserve">metodologías y desarrollos </w:t>
      </w:r>
      <w:r w:rsidRPr="004F4DB7">
        <w:rPr>
          <w:rFonts w:ascii="Verdana" w:hAnsi="Verdana"/>
          <w:sz w:val="24"/>
          <w:szCs w:val="24"/>
        </w:rPr>
        <w:t>educativ</w:t>
      </w:r>
      <w:r w:rsidR="009C22D5" w:rsidRPr="004F4DB7">
        <w:rPr>
          <w:rFonts w:ascii="Verdana" w:hAnsi="Verdana"/>
          <w:sz w:val="24"/>
          <w:szCs w:val="24"/>
        </w:rPr>
        <w:t>o</w:t>
      </w:r>
      <w:r w:rsidRPr="004F4DB7">
        <w:rPr>
          <w:rFonts w:ascii="Verdana" w:hAnsi="Verdana"/>
          <w:sz w:val="24"/>
          <w:szCs w:val="24"/>
        </w:rPr>
        <w:t>s eficientes adaptad</w:t>
      </w:r>
      <w:r w:rsidR="00582B95" w:rsidRPr="004F4DB7">
        <w:rPr>
          <w:rFonts w:ascii="Verdana" w:hAnsi="Verdana"/>
          <w:sz w:val="24"/>
          <w:szCs w:val="24"/>
        </w:rPr>
        <w:t>o</w:t>
      </w:r>
      <w:r w:rsidRPr="004F4DB7">
        <w:rPr>
          <w:rFonts w:ascii="Verdana" w:hAnsi="Verdana"/>
          <w:sz w:val="24"/>
          <w:szCs w:val="24"/>
        </w:rPr>
        <w:t>s a la diversidad de</w:t>
      </w:r>
      <w:r w:rsidR="00582B95" w:rsidRPr="004F4DB7">
        <w:rPr>
          <w:rFonts w:ascii="Verdana" w:hAnsi="Verdana"/>
          <w:sz w:val="24"/>
          <w:szCs w:val="24"/>
        </w:rPr>
        <w:t xml:space="preserve"> estudiantes</w:t>
      </w:r>
      <w:r w:rsidRPr="004F4DB7">
        <w:rPr>
          <w:rFonts w:ascii="Verdana" w:hAnsi="Verdana"/>
          <w:sz w:val="24"/>
          <w:szCs w:val="24"/>
        </w:rPr>
        <w:t xml:space="preserve"> y a los distintos contextos.</w:t>
      </w:r>
      <w:r w:rsidR="007471F5" w:rsidRPr="004F4DB7">
        <w:rPr>
          <w:rFonts w:ascii="Verdana" w:hAnsi="Verdana"/>
          <w:sz w:val="24"/>
          <w:szCs w:val="24"/>
        </w:rPr>
        <w:t xml:space="preserve"> </w:t>
      </w:r>
    </w:p>
    <w:p w14:paraId="604F236B" w14:textId="77777777" w:rsidR="00582B95" w:rsidRPr="004F4DB7" w:rsidRDefault="00582B95" w:rsidP="00972443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Potenciar el paso de </w:t>
      </w:r>
      <w:r w:rsidR="009F60CF" w:rsidRPr="004F4DB7">
        <w:rPr>
          <w:rFonts w:ascii="Verdana" w:hAnsi="Verdana"/>
          <w:sz w:val="24"/>
          <w:szCs w:val="24"/>
        </w:rPr>
        <w:t>r</w:t>
      </w:r>
      <w:r w:rsidR="00B5374B" w:rsidRPr="004F4DB7">
        <w:rPr>
          <w:rFonts w:ascii="Verdana" w:hAnsi="Verdana"/>
          <w:sz w:val="24"/>
          <w:szCs w:val="24"/>
        </w:rPr>
        <w:t>eflexión sobre la propia práctica y</w:t>
      </w:r>
      <w:r w:rsidR="007471F5" w:rsidRPr="004F4DB7">
        <w:rPr>
          <w:rFonts w:ascii="Verdana" w:hAnsi="Verdana"/>
          <w:sz w:val="24"/>
          <w:szCs w:val="24"/>
        </w:rPr>
        <w:t xml:space="preserve"> </w:t>
      </w:r>
      <w:r w:rsidR="009F60CF" w:rsidRPr="004F4DB7">
        <w:rPr>
          <w:rFonts w:ascii="Verdana" w:hAnsi="Verdana"/>
          <w:sz w:val="24"/>
          <w:szCs w:val="24"/>
        </w:rPr>
        <w:t>al cambio en la forma de impartir la docencia</w:t>
      </w:r>
      <w:r w:rsidR="00B5374B" w:rsidRPr="004F4DB7">
        <w:rPr>
          <w:rFonts w:ascii="Verdana" w:hAnsi="Verdana"/>
          <w:sz w:val="24"/>
          <w:szCs w:val="24"/>
        </w:rPr>
        <w:t>.</w:t>
      </w:r>
    </w:p>
    <w:p w14:paraId="570EAD7D" w14:textId="41C6D21A" w:rsidR="00B5374B" w:rsidRPr="004F4DB7" w:rsidRDefault="00B5374B" w:rsidP="00972443">
      <w:pPr>
        <w:pStyle w:val="Ttulo2"/>
        <w:spacing w:line="360" w:lineRule="auto"/>
      </w:pPr>
      <w:bookmarkStart w:id="11" w:name="_Toc66196722"/>
      <w:r w:rsidRPr="004F4DB7">
        <w:lastRenderedPageBreak/>
        <w:t>1.12. Contenidos del Programa</w:t>
      </w:r>
      <w:bookmarkEnd w:id="11"/>
    </w:p>
    <w:p w14:paraId="69228AA5" w14:textId="4AF5C304" w:rsidR="001E583E" w:rsidRPr="004F4DB7" w:rsidRDefault="008D77BA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El proyecto de cambio </w:t>
      </w:r>
      <w:r w:rsidR="00CB08A9" w:rsidRPr="004F4DB7">
        <w:rPr>
          <w:rFonts w:ascii="Verdana" w:hAnsi="Verdana"/>
          <w:sz w:val="24"/>
          <w:szCs w:val="24"/>
        </w:rPr>
        <w:t xml:space="preserve">docente se desarrollará en una </w:t>
      </w:r>
      <w:r w:rsidRPr="004F4DB7">
        <w:rPr>
          <w:rFonts w:ascii="Verdana" w:hAnsi="Verdana"/>
          <w:sz w:val="24"/>
          <w:szCs w:val="24"/>
        </w:rPr>
        <w:t xml:space="preserve">asignatura </w:t>
      </w:r>
      <w:r w:rsidR="008A0B5E">
        <w:rPr>
          <w:rFonts w:ascii="Verdana" w:hAnsi="Verdana"/>
          <w:sz w:val="24"/>
          <w:szCs w:val="24"/>
        </w:rPr>
        <w:t xml:space="preserve">perteneciente a un título oficial </w:t>
      </w:r>
      <w:r w:rsidR="00856CD1">
        <w:rPr>
          <w:rFonts w:ascii="Verdana" w:hAnsi="Verdana"/>
          <w:sz w:val="24"/>
          <w:szCs w:val="24"/>
        </w:rPr>
        <w:t xml:space="preserve">de la UAM </w:t>
      </w:r>
      <w:r w:rsidRPr="004F4DB7">
        <w:rPr>
          <w:rFonts w:ascii="Verdana" w:hAnsi="Verdana"/>
          <w:sz w:val="24"/>
          <w:szCs w:val="24"/>
        </w:rPr>
        <w:t>que esté impartiendo el</w:t>
      </w:r>
      <w:r w:rsidR="00F735D0">
        <w:rPr>
          <w:rFonts w:ascii="Verdana" w:hAnsi="Verdana"/>
          <w:sz w:val="24"/>
          <w:szCs w:val="24"/>
        </w:rPr>
        <w:t>/</w:t>
      </w:r>
      <w:r w:rsidR="006A6A0F" w:rsidRPr="004F4DB7">
        <w:rPr>
          <w:rFonts w:ascii="Verdana" w:hAnsi="Verdana"/>
          <w:sz w:val="24"/>
          <w:szCs w:val="24"/>
        </w:rPr>
        <w:t xml:space="preserve">la </w:t>
      </w:r>
      <w:r w:rsidRPr="004F4DB7">
        <w:rPr>
          <w:rFonts w:ascii="Verdana" w:hAnsi="Verdana"/>
          <w:sz w:val="24"/>
          <w:szCs w:val="24"/>
        </w:rPr>
        <w:t xml:space="preserve">participante y que será de su elección. </w:t>
      </w:r>
    </w:p>
    <w:p w14:paraId="114121B0" w14:textId="1C39BB12" w:rsidR="008D77BA" w:rsidRPr="004F4DB7" w:rsidRDefault="001E583E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El proyecto c</w:t>
      </w:r>
      <w:r w:rsidR="008D77BA" w:rsidRPr="004F4DB7">
        <w:rPr>
          <w:rFonts w:ascii="Verdana" w:hAnsi="Verdana"/>
          <w:sz w:val="24"/>
          <w:szCs w:val="24"/>
        </w:rPr>
        <w:t xml:space="preserve">onsistirá en </w:t>
      </w:r>
      <w:r w:rsidR="00D80818" w:rsidRPr="004F4DB7">
        <w:rPr>
          <w:rFonts w:ascii="Verdana" w:hAnsi="Verdana"/>
          <w:sz w:val="24"/>
          <w:szCs w:val="24"/>
        </w:rPr>
        <w:t>implementar</w:t>
      </w:r>
      <w:r w:rsidR="00C536A1" w:rsidRPr="004F4DB7">
        <w:rPr>
          <w:rFonts w:ascii="Verdana" w:hAnsi="Verdana"/>
          <w:sz w:val="24"/>
          <w:szCs w:val="24"/>
        </w:rPr>
        <w:t xml:space="preserve"> </w:t>
      </w:r>
      <w:r w:rsidR="00293CFE">
        <w:rPr>
          <w:rFonts w:ascii="Verdana" w:hAnsi="Verdana"/>
          <w:sz w:val="24"/>
          <w:szCs w:val="24"/>
        </w:rPr>
        <w:t xml:space="preserve">en el aula el trabajo realizado en la asignatura “Bases para la elaboración y </w:t>
      </w:r>
      <w:r w:rsidR="00F735D0">
        <w:rPr>
          <w:rFonts w:ascii="Verdana" w:hAnsi="Verdana"/>
          <w:sz w:val="24"/>
          <w:szCs w:val="24"/>
        </w:rPr>
        <w:t>desarrollo</w:t>
      </w:r>
      <w:r w:rsidR="00293CFE">
        <w:rPr>
          <w:rFonts w:ascii="Verdana" w:hAnsi="Verdana"/>
          <w:sz w:val="24"/>
          <w:szCs w:val="24"/>
        </w:rPr>
        <w:t xml:space="preserve"> de un proyecto de cambio docente” con la supervisión y adaptación propuesta por parte del </w:t>
      </w:r>
      <w:r w:rsidR="008430AB">
        <w:rPr>
          <w:rFonts w:ascii="Verdana" w:hAnsi="Verdana"/>
          <w:sz w:val="24"/>
          <w:szCs w:val="24"/>
        </w:rPr>
        <w:t>tutor/a</w:t>
      </w:r>
      <w:r w:rsidR="00293CFE">
        <w:rPr>
          <w:rFonts w:ascii="Verdana" w:hAnsi="Verdana"/>
          <w:sz w:val="24"/>
          <w:szCs w:val="24"/>
        </w:rPr>
        <w:t xml:space="preserve">. </w:t>
      </w:r>
      <w:r w:rsidR="008D77BA" w:rsidRPr="004F4DB7">
        <w:rPr>
          <w:rFonts w:ascii="Verdana" w:hAnsi="Verdana"/>
          <w:sz w:val="24"/>
          <w:szCs w:val="24"/>
        </w:rPr>
        <w:t>No se trata necesariamente, por tanto, de realizar una investigación académica o docente, o de llevar a cabo una innovación docente</w:t>
      </w:r>
      <w:r w:rsidR="00C536A1" w:rsidRPr="004F4DB7">
        <w:rPr>
          <w:rFonts w:ascii="Verdana" w:hAnsi="Verdana"/>
          <w:sz w:val="24"/>
          <w:szCs w:val="24"/>
        </w:rPr>
        <w:t xml:space="preserve"> en el amplio sentido del término, sino de aplicar los</w:t>
      </w:r>
      <w:r w:rsidR="008D77BA" w:rsidRPr="004F4DB7">
        <w:rPr>
          <w:rFonts w:ascii="Verdana" w:hAnsi="Verdana"/>
          <w:sz w:val="24"/>
          <w:szCs w:val="24"/>
        </w:rPr>
        <w:t xml:space="preserve"> contenidos adquiridos en la formación realizada.</w:t>
      </w:r>
    </w:p>
    <w:p w14:paraId="5A1813CB" w14:textId="77777777" w:rsidR="00B5374B" w:rsidRPr="004F4DB7" w:rsidRDefault="00127EB8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El</w:t>
      </w:r>
      <w:r w:rsidR="00B5374B" w:rsidRPr="004F4DB7">
        <w:rPr>
          <w:rFonts w:ascii="Verdana" w:hAnsi="Verdana"/>
          <w:sz w:val="24"/>
          <w:szCs w:val="24"/>
        </w:rPr>
        <w:t xml:space="preserve"> </w:t>
      </w:r>
      <w:r w:rsidR="00C536A1" w:rsidRPr="004F4DB7">
        <w:rPr>
          <w:rFonts w:ascii="Verdana" w:hAnsi="Verdana"/>
          <w:sz w:val="24"/>
          <w:szCs w:val="24"/>
        </w:rPr>
        <w:t xml:space="preserve">proyecto de cambio docente </w:t>
      </w:r>
      <w:r w:rsidRPr="004F4DB7">
        <w:rPr>
          <w:rFonts w:ascii="Verdana" w:hAnsi="Verdana"/>
          <w:sz w:val="24"/>
          <w:szCs w:val="24"/>
        </w:rPr>
        <w:t>consistirá</w:t>
      </w:r>
      <w:r w:rsidR="00B5374B" w:rsidRPr="004F4DB7">
        <w:rPr>
          <w:rFonts w:ascii="Verdana" w:hAnsi="Verdana"/>
          <w:sz w:val="24"/>
          <w:szCs w:val="24"/>
        </w:rPr>
        <w:t xml:space="preserve"> en propuestas relacionadas</w:t>
      </w:r>
      <w:r w:rsidR="00EC2AB0" w:rsidRPr="004F4DB7">
        <w:rPr>
          <w:rFonts w:ascii="Verdana" w:hAnsi="Verdana"/>
          <w:sz w:val="24"/>
          <w:szCs w:val="24"/>
        </w:rPr>
        <w:t xml:space="preserve"> </w:t>
      </w:r>
      <w:r w:rsidR="00B5374B" w:rsidRPr="004F4DB7">
        <w:rPr>
          <w:rFonts w:ascii="Verdana" w:hAnsi="Verdana"/>
          <w:sz w:val="24"/>
          <w:szCs w:val="24"/>
        </w:rPr>
        <w:t>con la didáctica, con los procesos de enseñanza y aprendizaje y</w:t>
      </w:r>
      <w:r w:rsidR="00C536A1" w:rsidRPr="004F4DB7">
        <w:rPr>
          <w:rFonts w:ascii="Verdana" w:hAnsi="Verdana"/>
          <w:sz w:val="24"/>
          <w:szCs w:val="24"/>
        </w:rPr>
        <w:t xml:space="preserve"> con las metodologías</w:t>
      </w:r>
      <w:r w:rsidR="00B5374B" w:rsidRPr="004F4DB7">
        <w:rPr>
          <w:rFonts w:ascii="Verdana" w:hAnsi="Verdana"/>
          <w:sz w:val="24"/>
          <w:szCs w:val="24"/>
        </w:rPr>
        <w:t xml:space="preserve"> educativa</w:t>
      </w:r>
      <w:r w:rsidR="00C536A1" w:rsidRPr="004F4DB7">
        <w:rPr>
          <w:rFonts w:ascii="Verdana" w:hAnsi="Verdana"/>
          <w:sz w:val="24"/>
          <w:szCs w:val="24"/>
        </w:rPr>
        <w:t>s</w:t>
      </w:r>
      <w:r w:rsidR="00B5374B" w:rsidRPr="004F4DB7">
        <w:rPr>
          <w:rFonts w:ascii="Verdana" w:hAnsi="Verdana"/>
          <w:sz w:val="24"/>
          <w:szCs w:val="24"/>
        </w:rPr>
        <w:t>; siempre, en el ámbito de la</w:t>
      </w:r>
      <w:r w:rsidR="00EC2AB0" w:rsidRPr="004F4DB7">
        <w:rPr>
          <w:rFonts w:ascii="Verdana" w:hAnsi="Verdana"/>
          <w:sz w:val="24"/>
          <w:szCs w:val="24"/>
        </w:rPr>
        <w:t xml:space="preserve"> </w:t>
      </w:r>
      <w:r w:rsidR="00B5374B" w:rsidRPr="004F4DB7">
        <w:rPr>
          <w:rFonts w:ascii="Verdana" w:hAnsi="Verdana"/>
          <w:sz w:val="24"/>
          <w:szCs w:val="24"/>
        </w:rPr>
        <w:t xml:space="preserve">docencia </w:t>
      </w:r>
      <w:r w:rsidR="00C536A1" w:rsidRPr="004F4DB7">
        <w:rPr>
          <w:rFonts w:ascii="Verdana" w:hAnsi="Verdana"/>
          <w:sz w:val="24"/>
          <w:szCs w:val="24"/>
        </w:rPr>
        <w:t>universitaria</w:t>
      </w:r>
      <w:r w:rsidR="00B5374B" w:rsidRPr="004F4DB7">
        <w:rPr>
          <w:rFonts w:ascii="Verdana" w:hAnsi="Verdana"/>
          <w:sz w:val="24"/>
          <w:szCs w:val="24"/>
        </w:rPr>
        <w:t xml:space="preserve"> de su</w:t>
      </w:r>
      <w:r w:rsidR="00EC2AB0" w:rsidRPr="004F4DB7">
        <w:rPr>
          <w:rFonts w:ascii="Verdana" w:hAnsi="Verdana"/>
          <w:sz w:val="24"/>
          <w:szCs w:val="24"/>
        </w:rPr>
        <w:t xml:space="preserve"> </w:t>
      </w:r>
      <w:r w:rsidR="00B5374B" w:rsidRPr="004F4DB7">
        <w:rPr>
          <w:rFonts w:ascii="Verdana" w:hAnsi="Verdana"/>
          <w:sz w:val="24"/>
          <w:szCs w:val="24"/>
        </w:rPr>
        <w:t>especialidad</w:t>
      </w:r>
      <w:r w:rsidRPr="004F4DB7">
        <w:rPr>
          <w:rFonts w:ascii="Verdana" w:hAnsi="Verdana"/>
          <w:sz w:val="24"/>
          <w:szCs w:val="24"/>
        </w:rPr>
        <w:t xml:space="preserve"> y fundamentado en la formación recibida en el Programa de Formación Docente</w:t>
      </w:r>
      <w:r w:rsidR="00B5374B" w:rsidRPr="004F4DB7">
        <w:rPr>
          <w:rFonts w:ascii="Verdana" w:hAnsi="Verdana"/>
          <w:sz w:val="24"/>
          <w:szCs w:val="24"/>
        </w:rPr>
        <w:t>.</w:t>
      </w:r>
      <w:r w:rsidR="00C536A1" w:rsidRPr="004F4DB7">
        <w:rPr>
          <w:rFonts w:ascii="Verdana" w:hAnsi="Verdana"/>
          <w:sz w:val="24"/>
          <w:szCs w:val="24"/>
        </w:rPr>
        <w:t xml:space="preserve"> Y, e</w:t>
      </w:r>
      <w:r w:rsidR="00B5374B" w:rsidRPr="004F4DB7">
        <w:rPr>
          <w:rFonts w:ascii="Verdana" w:hAnsi="Verdana"/>
          <w:sz w:val="24"/>
          <w:szCs w:val="24"/>
        </w:rPr>
        <w:t>n la medida de lo posible,</w:t>
      </w:r>
      <w:r w:rsidR="00EC2AB0" w:rsidRPr="004F4DB7">
        <w:rPr>
          <w:rFonts w:ascii="Verdana" w:hAnsi="Verdana"/>
          <w:sz w:val="24"/>
          <w:szCs w:val="24"/>
        </w:rPr>
        <w:t xml:space="preserve"> </w:t>
      </w:r>
      <w:r w:rsidR="00C536A1" w:rsidRPr="004F4DB7">
        <w:rPr>
          <w:rFonts w:ascii="Verdana" w:hAnsi="Verdana"/>
          <w:sz w:val="24"/>
          <w:szCs w:val="24"/>
        </w:rPr>
        <w:t xml:space="preserve">los trabajos </w:t>
      </w:r>
      <w:r w:rsidR="00B5374B" w:rsidRPr="004F4DB7">
        <w:rPr>
          <w:rFonts w:ascii="Verdana" w:hAnsi="Verdana"/>
          <w:sz w:val="24"/>
          <w:szCs w:val="24"/>
        </w:rPr>
        <w:t xml:space="preserve">deben presentar una propuesta </w:t>
      </w:r>
      <w:r w:rsidR="00C536A1" w:rsidRPr="004F4DB7">
        <w:rPr>
          <w:rFonts w:ascii="Verdana" w:hAnsi="Verdana"/>
          <w:sz w:val="24"/>
          <w:szCs w:val="24"/>
        </w:rPr>
        <w:t xml:space="preserve">de </w:t>
      </w:r>
      <w:r w:rsidR="00B5374B" w:rsidRPr="004F4DB7">
        <w:rPr>
          <w:rFonts w:ascii="Verdana" w:hAnsi="Verdana"/>
          <w:sz w:val="24"/>
          <w:szCs w:val="24"/>
        </w:rPr>
        <w:t>mejora de la</w:t>
      </w:r>
      <w:r w:rsidR="00C536A1" w:rsidRPr="004F4DB7">
        <w:rPr>
          <w:rFonts w:ascii="Verdana" w:hAnsi="Verdana"/>
          <w:sz w:val="24"/>
          <w:szCs w:val="24"/>
        </w:rPr>
        <w:t xml:space="preserve"> forma en que se está impartiendo la docencia en la asignatura. </w:t>
      </w:r>
    </w:p>
    <w:p w14:paraId="68BC4708" w14:textId="77777777" w:rsidR="00EC2AB0" w:rsidRPr="004F4DB7" w:rsidRDefault="00EC2AB0" w:rsidP="00972443">
      <w:pPr>
        <w:pStyle w:val="Ttulo2"/>
        <w:spacing w:line="360" w:lineRule="auto"/>
      </w:pPr>
    </w:p>
    <w:p w14:paraId="19FDFA84" w14:textId="4AF849D4" w:rsidR="00B5374B" w:rsidRPr="004F4DB7" w:rsidRDefault="00B5374B" w:rsidP="00972443">
      <w:pPr>
        <w:pStyle w:val="Ttulo2"/>
        <w:spacing w:line="360" w:lineRule="auto"/>
      </w:pPr>
      <w:bookmarkStart w:id="12" w:name="_Toc66196723"/>
      <w:r w:rsidRPr="004F4DB7">
        <w:t xml:space="preserve">1.13. Referencias de </w:t>
      </w:r>
      <w:r w:rsidRPr="00364F0A">
        <w:t>Consulta</w:t>
      </w:r>
      <w:r w:rsidRPr="004F4DB7">
        <w:t xml:space="preserve"> Básicas</w:t>
      </w:r>
      <w:bookmarkEnd w:id="12"/>
    </w:p>
    <w:p w14:paraId="3F80500D" w14:textId="3D2E729A" w:rsidR="003D21D0" w:rsidRPr="004F4DB7" w:rsidRDefault="003D21D0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Las referencias básicas de consulta vendrán definidas por los cursos realizados para completar los </w:t>
      </w:r>
      <w:r w:rsidR="00C47062">
        <w:rPr>
          <w:rFonts w:ascii="Verdana" w:hAnsi="Verdana"/>
          <w:sz w:val="24"/>
          <w:szCs w:val="24"/>
        </w:rPr>
        <w:t>créditos teóricos del título</w:t>
      </w:r>
      <w:r w:rsidRPr="004F4DB7">
        <w:rPr>
          <w:rFonts w:ascii="Verdana" w:hAnsi="Verdana"/>
          <w:sz w:val="24"/>
          <w:szCs w:val="24"/>
        </w:rPr>
        <w:t xml:space="preserve"> requeridos para poder realizar el Proyecto de Cambio Docente.</w:t>
      </w:r>
    </w:p>
    <w:p w14:paraId="388BE21B" w14:textId="77777777" w:rsidR="003D21D0" w:rsidRPr="004F4DB7" w:rsidRDefault="003D21D0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Bibliografía complementaria:</w:t>
      </w:r>
    </w:p>
    <w:p w14:paraId="170FF560" w14:textId="77777777" w:rsidR="00C6538A" w:rsidRPr="00996EC1" w:rsidRDefault="00C6538A" w:rsidP="00C6538A">
      <w:pPr>
        <w:spacing w:line="360" w:lineRule="auto"/>
        <w:jc w:val="both"/>
        <w:rPr>
          <w:rFonts w:ascii="Verdana" w:hAnsi="Verdana"/>
          <w:sz w:val="24"/>
          <w:szCs w:val="24"/>
          <w:lang w:val="en-US"/>
        </w:rPr>
      </w:pPr>
      <w:bookmarkStart w:id="13" w:name="_Toc66196724"/>
      <w:r w:rsidRPr="004F4DB7">
        <w:rPr>
          <w:rFonts w:ascii="Verdana" w:hAnsi="Verdana"/>
          <w:sz w:val="24"/>
          <w:szCs w:val="24"/>
        </w:rPr>
        <w:t xml:space="preserve">Bain, K. (2007). Lo que hacen los mejores profesores universitarios. </w:t>
      </w:r>
      <w:r w:rsidRPr="00996EC1">
        <w:rPr>
          <w:rFonts w:ascii="Verdana" w:hAnsi="Verdana"/>
          <w:sz w:val="24"/>
          <w:szCs w:val="24"/>
          <w:lang w:val="en-US"/>
        </w:rPr>
        <w:t>Valencia: Universidad de Valencia.</w:t>
      </w:r>
    </w:p>
    <w:p w14:paraId="5A451BFF" w14:textId="77777777" w:rsidR="00C6538A" w:rsidRPr="00BF09F6" w:rsidRDefault="00C6538A" w:rsidP="00C6538A">
      <w:pPr>
        <w:spacing w:line="360" w:lineRule="auto"/>
        <w:jc w:val="both"/>
        <w:rPr>
          <w:rFonts w:ascii="Verdana" w:hAnsi="Verdana"/>
          <w:sz w:val="24"/>
          <w:szCs w:val="24"/>
          <w:lang w:val="en-GB"/>
        </w:rPr>
      </w:pPr>
      <w:r w:rsidRPr="00BF09F6">
        <w:rPr>
          <w:rFonts w:ascii="Verdana" w:hAnsi="Verdana"/>
          <w:sz w:val="24"/>
          <w:szCs w:val="24"/>
          <w:lang w:val="en-GB"/>
        </w:rPr>
        <w:lastRenderedPageBreak/>
        <w:t>Berk, R. A., (2005) “Survey of 12 strategies to measure teaching effectiveness”, International Journal of Teaching and Learning in Higher Education, 17, 48-62</w:t>
      </w:r>
    </w:p>
    <w:p w14:paraId="284FE15A" w14:textId="77777777" w:rsidR="00C6538A" w:rsidRPr="004F4DB7" w:rsidRDefault="00C6538A" w:rsidP="00C6538A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Blanco, A. (coord) (2009). Desarrollo y evaluación de competencias en educación superior. Narcea. Madrid.</w:t>
      </w:r>
    </w:p>
    <w:p w14:paraId="1B84F9C3" w14:textId="77777777" w:rsidR="00C6538A" w:rsidRDefault="00C6538A" w:rsidP="00C6538A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E1411">
        <w:rPr>
          <w:rFonts w:ascii="Verdana" w:hAnsi="Verdana"/>
          <w:sz w:val="24"/>
          <w:szCs w:val="24"/>
        </w:rPr>
        <w:t>Domingo, J. y Pérez, M. (Coords). (2018). Aprendiendo a enseñar. Manual práctico de didáctica. Pirámide.</w:t>
      </w:r>
    </w:p>
    <w:p w14:paraId="576E6CEE" w14:textId="77777777" w:rsidR="00C6538A" w:rsidRDefault="00C6538A" w:rsidP="00C6538A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Sánchez, P. y Gairín, J. (2008). Planificar la formación en el Espacio Europeo de Educación Superior. Títulos oficiales y materias. ICE de la Universidad Complutense de Madrid, Salamanca.</w:t>
      </w:r>
    </w:p>
    <w:p w14:paraId="4255BE0D" w14:textId="77777777" w:rsidR="00C6538A" w:rsidRPr="004F4DB7" w:rsidRDefault="00C6538A" w:rsidP="00C6538A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E1411">
        <w:rPr>
          <w:rFonts w:ascii="Verdana" w:hAnsi="Verdana"/>
          <w:sz w:val="24"/>
          <w:szCs w:val="24"/>
        </w:rPr>
        <w:t>Zabalza, M.A. (2007). La enseñanza universitaria. El escenario y sus protagonistas. Narcea</w:t>
      </w:r>
    </w:p>
    <w:p w14:paraId="54403D65" w14:textId="39EF4B1F" w:rsidR="00B5374B" w:rsidRPr="004F4DB7" w:rsidRDefault="00B5374B" w:rsidP="00972443">
      <w:pPr>
        <w:pStyle w:val="Ttulo1"/>
        <w:spacing w:line="360" w:lineRule="auto"/>
        <w:jc w:val="both"/>
      </w:pPr>
      <w:r w:rsidRPr="004F4DB7">
        <w:t>2. Métodos Docentes</w:t>
      </w:r>
      <w:bookmarkEnd w:id="13"/>
    </w:p>
    <w:p w14:paraId="3F801DBD" w14:textId="7D1D1C81" w:rsidR="00B5374B" w:rsidRPr="004F4DB7" w:rsidRDefault="00C059E0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La l</w:t>
      </w:r>
      <w:r w:rsidR="00B5374B" w:rsidRPr="004F4DB7">
        <w:rPr>
          <w:rFonts w:ascii="Verdana" w:hAnsi="Verdana"/>
          <w:sz w:val="24"/>
          <w:szCs w:val="24"/>
        </w:rPr>
        <w:t xml:space="preserve">abor de tutela de este trabajo </w:t>
      </w:r>
      <w:r w:rsidRPr="004F4DB7">
        <w:rPr>
          <w:rFonts w:ascii="Verdana" w:hAnsi="Verdana"/>
          <w:sz w:val="24"/>
          <w:szCs w:val="24"/>
        </w:rPr>
        <w:t>debe ser</w:t>
      </w:r>
      <w:r w:rsidR="00B5374B" w:rsidRPr="004F4DB7">
        <w:rPr>
          <w:rFonts w:ascii="Verdana" w:hAnsi="Verdana"/>
          <w:sz w:val="24"/>
          <w:szCs w:val="24"/>
        </w:rPr>
        <w:t xml:space="preserve"> desempeñada</w:t>
      </w:r>
      <w:r w:rsidR="000530D4" w:rsidRPr="004F4DB7">
        <w:rPr>
          <w:rFonts w:ascii="Verdana" w:hAnsi="Verdana"/>
          <w:sz w:val="24"/>
          <w:szCs w:val="24"/>
        </w:rPr>
        <w:t xml:space="preserve"> </w:t>
      </w:r>
      <w:r w:rsidR="00B5374B" w:rsidRPr="004F4DB7">
        <w:rPr>
          <w:rFonts w:ascii="Verdana" w:hAnsi="Verdana"/>
          <w:sz w:val="24"/>
          <w:szCs w:val="24"/>
        </w:rPr>
        <w:t xml:space="preserve">por </w:t>
      </w:r>
      <w:r w:rsidRPr="004F4DB7">
        <w:rPr>
          <w:rFonts w:ascii="Verdana" w:hAnsi="Verdana"/>
          <w:sz w:val="24"/>
          <w:szCs w:val="24"/>
        </w:rPr>
        <w:t>un</w:t>
      </w:r>
      <w:r w:rsidR="00856E37">
        <w:rPr>
          <w:rFonts w:ascii="Verdana" w:hAnsi="Verdana"/>
          <w:sz w:val="24"/>
          <w:szCs w:val="24"/>
        </w:rPr>
        <w:t>/</w:t>
      </w:r>
      <w:r w:rsidR="00F855BB">
        <w:rPr>
          <w:rFonts w:ascii="Verdana" w:hAnsi="Verdana"/>
          <w:sz w:val="24"/>
          <w:szCs w:val="24"/>
        </w:rPr>
        <w:t xml:space="preserve">a docente </w:t>
      </w:r>
      <w:r w:rsidR="00B96272" w:rsidRPr="004F4DB7">
        <w:rPr>
          <w:rFonts w:ascii="Verdana" w:hAnsi="Verdana"/>
          <w:sz w:val="24"/>
          <w:szCs w:val="24"/>
        </w:rPr>
        <w:t>permanente</w:t>
      </w:r>
      <w:r w:rsidRPr="004F4DB7">
        <w:rPr>
          <w:rFonts w:ascii="Verdana" w:hAnsi="Verdana"/>
          <w:sz w:val="24"/>
          <w:szCs w:val="24"/>
        </w:rPr>
        <w:t xml:space="preserve"> de universidad</w:t>
      </w:r>
      <w:r w:rsidR="00D130B7" w:rsidRPr="004F4DB7">
        <w:rPr>
          <w:rFonts w:ascii="Verdana" w:hAnsi="Verdana"/>
          <w:sz w:val="24"/>
          <w:szCs w:val="24"/>
        </w:rPr>
        <w:t xml:space="preserve"> </w:t>
      </w:r>
      <w:r w:rsidR="00B740C6">
        <w:rPr>
          <w:rFonts w:ascii="Verdana" w:hAnsi="Verdana"/>
          <w:sz w:val="24"/>
          <w:szCs w:val="24"/>
        </w:rPr>
        <w:t>con las características reflejadas más arriba</w:t>
      </w:r>
      <w:r w:rsidR="00B96272" w:rsidRPr="004F4DB7">
        <w:rPr>
          <w:rFonts w:ascii="Verdana" w:hAnsi="Verdana"/>
          <w:sz w:val="24"/>
          <w:szCs w:val="24"/>
        </w:rPr>
        <w:t>.</w:t>
      </w:r>
      <w:r w:rsidR="009C3DAA" w:rsidRPr="004F4DB7">
        <w:rPr>
          <w:rFonts w:ascii="Verdana" w:hAnsi="Verdana"/>
          <w:sz w:val="24"/>
          <w:szCs w:val="24"/>
        </w:rPr>
        <w:t xml:space="preserve"> </w:t>
      </w:r>
    </w:p>
    <w:p w14:paraId="29046807" w14:textId="6DD733B8" w:rsidR="00B5374B" w:rsidRPr="004F4DB7" w:rsidRDefault="004D3135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El</w:t>
      </w:r>
      <w:r w:rsidR="00D27ACD">
        <w:rPr>
          <w:rFonts w:ascii="Verdana" w:hAnsi="Verdana"/>
          <w:sz w:val="24"/>
          <w:szCs w:val="24"/>
        </w:rPr>
        <w:t>/la</w:t>
      </w:r>
      <w:r w:rsidRPr="004F4DB7">
        <w:rPr>
          <w:rFonts w:ascii="Verdana" w:hAnsi="Verdana"/>
          <w:sz w:val="24"/>
          <w:szCs w:val="24"/>
        </w:rPr>
        <w:t xml:space="preserve"> participante contactará con el tutor</w:t>
      </w:r>
      <w:r w:rsidR="008430AB">
        <w:rPr>
          <w:rFonts w:ascii="Verdana" w:hAnsi="Verdana"/>
          <w:sz w:val="24"/>
          <w:szCs w:val="24"/>
        </w:rPr>
        <w:t>/a</w:t>
      </w:r>
      <w:r w:rsidRPr="004F4DB7">
        <w:rPr>
          <w:rFonts w:ascii="Verdana" w:hAnsi="Verdana"/>
          <w:sz w:val="24"/>
          <w:szCs w:val="24"/>
        </w:rPr>
        <w:t xml:space="preserve"> para proponerle la realización de esta actividad y el seguimiento de la propuesta</w:t>
      </w:r>
      <w:r w:rsidR="00B5374B" w:rsidRPr="004F4DB7">
        <w:rPr>
          <w:rFonts w:ascii="Verdana" w:hAnsi="Verdana"/>
          <w:sz w:val="24"/>
          <w:szCs w:val="24"/>
        </w:rPr>
        <w:t>.</w:t>
      </w:r>
      <w:r w:rsidRPr="004F4DB7">
        <w:rPr>
          <w:rFonts w:ascii="Verdana" w:hAnsi="Verdana"/>
          <w:sz w:val="24"/>
          <w:szCs w:val="24"/>
        </w:rPr>
        <w:t xml:space="preserve"> La organización del trabajo se realizará de forma coordinada entre participante y tutor</w:t>
      </w:r>
      <w:r w:rsidR="00670406">
        <w:rPr>
          <w:rFonts w:ascii="Verdana" w:hAnsi="Verdana"/>
          <w:sz w:val="24"/>
          <w:szCs w:val="24"/>
        </w:rPr>
        <w:t>/a</w:t>
      </w:r>
      <w:r w:rsidRPr="004F4DB7">
        <w:rPr>
          <w:rFonts w:ascii="Verdana" w:hAnsi="Verdana"/>
          <w:sz w:val="24"/>
          <w:szCs w:val="24"/>
        </w:rPr>
        <w:t>, según las necesidades de ambos.</w:t>
      </w:r>
    </w:p>
    <w:p w14:paraId="2917A22C" w14:textId="77777777" w:rsidR="00D41D5C" w:rsidRPr="004F4DB7" w:rsidRDefault="00D41D5C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0AB52C5B" w14:textId="2C21C18D" w:rsidR="00B5374B" w:rsidRPr="00364F0A" w:rsidRDefault="00B5374B" w:rsidP="00972443">
      <w:pPr>
        <w:pStyle w:val="Ttulo1"/>
        <w:spacing w:line="360" w:lineRule="auto"/>
        <w:jc w:val="both"/>
      </w:pPr>
      <w:bookmarkStart w:id="14" w:name="_Toc66196725"/>
      <w:r w:rsidRPr="00364F0A">
        <w:t xml:space="preserve">3. Tiempo estimado de Trabajo del </w:t>
      </w:r>
      <w:r w:rsidR="009F0C50" w:rsidRPr="00364F0A">
        <w:t>Participante</w:t>
      </w:r>
      <w:bookmarkEnd w:id="14"/>
    </w:p>
    <w:p w14:paraId="7ED03FE3" w14:textId="77777777" w:rsidR="007E2C83" w:rsidRPr="004F4DB7" w:rsidRDefault="007E2C83" w:rsidP="00972443">
      <w:pPr>
        <w:spacing w:before="40" w:after="0" w:line="360" w:lineRule="auto"/>
        <w:jc w:val="both"/>
        <w:rPr>
          <w:rFonts w:ascii="Verdana" w:hAnsi="Verdana"/>
          <w:sz w:val="24"/>
          <w:szCs w:val="24"/>
        </w:rPr>
      </w:pPr>
    </w:p>
    <w:p w14:paraId="5D0F2276" w14:textId="77777777" w:rsidR="00B5374B" w:rsidRPr="004F4DB7" w:rsidRDefault="004D3135" w:rsidP="006C7D43">
      <w:pPr>
        <w:spacing w:before="40" w:after="0"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La implementación de los cambios en el aula se desarrollará a lo largo del </w:t>
      </w:r>
      <w:r w:rsidR="00127EB8" w:rsidRPr="004F4DB7">
        <w:rPr>
          <w:rFonts w:ascii="Verdana" w:hAnsi="Verdana"/>
          <w:sz w:val="24"/>
          <w:szCs w:val="24"/>
        </w:rPr>
        <w:t>tiempo</w:t>
      </w:r>
      <w:r w:rsidRPr="004F4DB7">
        <w:rPr>
          <w:rFonts w:ascii="Verdana" w:hAnsi="Verdana"/>
          <w:sz w:val="24"/>
          <w:szCs w:val="24"/>
        </w:rPr>
        <w:t xml:space="preserve"> en que se imparta la asignatura</w:t>
      </w:r>
      <w:r w:rsidR="00D84ED6" w:rsidRPr="004F4DB7">
        <w:rPr>
          <w:rFonts w:ascii="Verdana" w:hAnsi="Verdana"/>
          <w:sz w:val="24"/>
          <w:szCs w:val="24"/>
        </w:rPr>
        <w:t xml:space="preserve">. </w:t>
      </w:r>
      <w:r w:rsidR="005A6C12" w:rsidRPr="004F4DB7">
        <w:rPr>
          <w:rFonts w:ascii="Verdana" w:hAnsi="Verdana"/>
          <w:sz w:val="24"/>
          <w:szCs w:val="24"/>
        </w:rPr>
        <w:t>L</w:t>
      </w:r>
      <w:r w:rsidR="00B5374B" w:rsidRPr="004F4DB7">
        <w:rPr>
          <w:rFonts w:ascii="Verdana" w:hAnsi="Verdana"/>
          <w:sz w:val="24"/>
          <w:szCs w:val="24"/>
        </w:rPr>
        <w:t xml:space="preserve">a realización del </w:t>
      </w:r>
      <w:r w:rsidR="005A6C12" w:rsidRPr="004F4DB7">
        <w:rPr>
          <w:rFonts w:ascii="Verdana" w:hAnsi="Verdana"/>
          <w:sz w:val="24"/>
          <w:szCs w:val="24"/>
        </w:rPr>
        <w:t>proyecto de cambio docente</w:t>
      </w:r>
      <w:r w:rsidR="00B5374B" w:rsidRPr="004F4DB7">
        <w:rPr>
          <w:rFonts w:ascii="Verdana" w:hAnsi="Verdana"/>
          <w:sz w:val="24"/>
          <w:szCs w:val="24"/>
        </w:rPr>
        <w:t xml:space="preserve"> requerirá </w:t>
      </w:r>
      <w:r w:rsidR="005A6C12" w:rsidRPr="004F4DB7">
        <w:rPr>
          <w:rFonts w:ascii="Verdana" w:hAnsi="Verdana"/>
          <w:sz w:val="24"/>
          <w:szCs w:val="24"/>
        </w:rPr>
        <w:t>también, dedicación a</w:t>
      </w:r>
      <w:r w:rsidR="00B5374B" w:rsidRPr="004F4DB7">
        <w:rPr>
          <w:rFonts w:ascii="Verdana" w:hAnsi="Verdana"/>
          <w:sz w:val="24"/>
          <w:szCs w:val="24"/>
        </w:rPr>
        <w:t xml:space="preserve"> tutoría</w:t>
      </w:r>
      <w:r w:rsidR="005A6C12" w:rsidRPr="004F4DB7">
        <w:rPr>
          <w:rFonts w:ascii="Verdana" w:hAnsi="Verdana"/>
          <w:sz w:val="24"/>
          <w:szCs w:val="24"/>
        </w:rPr>
        <w:t>s,</w:t>
      </w:r>
      <w:r w:rsidR="00B5374B" w:rsidRPr="004F4DB7">
        <w:rPr>
          <w:rFonts w:ascii="Verdana" w:hAnsi="Verdana"/>
          <w:sz w:val="24"/>
          <w:szCs w:val="24"/>
        </w:rPr>
        <w:t xml:space="preserve"> trabajo </w:t>
      </w:r>
      <w:r w:rsidR="005A6C12" w:rsidRPr="004F4DB7">
        <w:rPr>
          <w:rFonts w:ascii="Verdana" w:hAnsi="Verdana"/>
          <w:sz w:val="24"/>
          <w:szCs w:val="24"/>
        </w:rPr>
        <w:t xml:space="preserve">de </w:t>
      </w:r>
      <w:r w:rsidR="00B5374B" w:rsidRPr="004F4DB7">
        <w:rPr>
          <w:rFonts w:ascii="Verdana" w:hAnsi="Verdana"/>
          <w:sz w:val="24"/>
          <w:szCs w:val="24"/>
        </w:rPr>
        <w:lastRenderedPageBreak/>
        <w:t>preparación, elaboración y</w:t>
      </w:r>
      <w:r w:rsidR="00D41D5C" w:rsidRPr="004F4DB7">
        <w:rPr>
          <w:rFonts w:ascii="Verdana" w:hAnsi="Verdana"/>
          <w:sz w:val="24"/>
          <w:szCs w:val="24"/>
        </w:rPr>
        <w:t xml:space="preserve"> </w:t>
      </w:r>
      <w:r w:rsidR="00B5374B" w:rsidRPr="004F4DB7">
        <w:rPr>
          <w:rFonts w:ascii="Verdana" w:hAnsi="Verdana"/>
          <w:sz w:val="24"/>
          <w:szCs w:val="24"/>
        </w:rPr>
        <w:t xml:space="preserve">defensa de la memoria del </w:t>
      </w:r>
      <w:r w:rsidR="005A6C12" w:rsidRPr="004F4DB7">
        <w:rPr>
          <w:rFonts w:ascii="Verdana" w:hAnsi="Verdana"/>
          <w:sz w:val="24"/>
          <w:szCs w:val="24"/>
        </w:rPr>
        <w:t>Proyecto de Cambio Docente.</w:t>
      </w:r>
    </w:p>
    <w:p w14:paraId="1BD7C3FC" w14:textId="1BA7F1DF" w:rsidR="00782590" w:rsidRPr="004F4DB7" w:rsidRDefault="00782590" w:rsidP="00972443">
      <w:pPr>
        <w:spacing w:before="40" w:after="0"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La propuesta de proyecto de cambio docente aprobada tendrá una validez de dos cursos académicos (4 convocatorias). Si no se ha defendido en ese plazo de tiempo el o la participante deberá hacer una propuesta de cambio docente nueva que tendrá que ser aprobada por </w:t>
      </w:r>
      <w:r w:rsidR="00670406">
        <w:rPr>
          <w:rFonts w:ascii="Verdana" w:hAnsi="Verdana"/>
          <w:sz w:val="24"/>
          <w:szCs w:val="24"/>
        </w:rPr>
        <w:t>la comisión responsable</w:t>
      </w:r>
      <w:r w:rsidRPr="004F4DB7">
        <w:rPr>
          <w:rFonts w:ascii="Verdana" w:hAnsi="Verdana"/>
          <w:sz w:val="24"/>
          <w:szCs w:val="24"/>
        </w:rPr>
        <w:t>.</w:t>
      </w:r>
    </w:p>
    <w:p w14:paraId="3BFDCF03" w14:textId="77777777" w:rsidR="00D41D5C" w:rsidRPr="004F4DB7" w:rsidRDefault="00D41D5C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12FB790A" w14:textId="3D9A14FB" w:rsidR="00B5374B" w:rsidRPr="004F4DB7" w:rsidRDefault="00B5374B" w:rsidP="00972443">
      <w:pPr>
        <w:pStyle w:val="Ttulo1"/>
        <w:spacing w:line="360" w:lineRule="auto"/>
        <w:jc w:val="both"/>
      </w:pPr>
      <w:bookmarkStart w:id="15" w:name="_Toc66196726"/>
      <w:r w:rsidRPr="004F4DB7">
        <w:t>4. Métodos de Evaluación y Porcentaje en la</w:t>
      </w:r>
      <w:r w:rsidR="00D41D5C" w:rsidRPr="004F4DB7">
        <w:t xml:space="preserve"> </w:t>
      </w:r>
      <w:r w:rsidRPr="004F4DB7">
        <w:t>Calificación Final</w:t>
      </w:r>
      <w:bookmarkEnd w:id="15"/>
    </w:p>
    <w:p w14:paraId="545F2B08" w14:textId="77777777" w:rsidR="00B5374B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Los criterios de evaluación del </w:t>
      </w:r>
      <w:r w:rsidR="004D071F" w:rsidRPr="004F4DB7">
        <w:rPr>
          <w:rFonts w:ascii="Verdana" w:hAnsi="Verdana"/>
          <w:sz w:val="24"/>
          <w:szCs w:val="24"/>
        </w:rPr>
        <w:t>PCD</w:t>
      </w:r>
      <w:r w:rsidRPr="004F4DB7">
        <w:rPr>
          <w:rFonts w:ascii="Verdana" w:hAnsi="Verdana"/>
          <w:sz w:val="24"/>
          <w:szCs w:val="24"/>
        </w:rPr>
        <w:t xml:space="preserve"> están referidos directamente a las competencias </w:t>
      </w:r>
      <w:r w:rsidR="00884503" w:rsidRPr="004F4DB7">
        <w:rPr>
          <w:rFonts w:ascii="Verdana" w:hAnsi="Verdana"/>
          <w:sz w:val="24"/>
          <w:szCs w:val="24"/>
        </w:rPr>
        <w:t xml:space="preserve">y experiencia docente </w:t>
      </w:r>
      <w:r w:rsidRPr="004F4DB7">
        <w:rPr>
          <w:rFonts w:ascii="Verdana" w:hAnsi="Verdana"/>
          <w:sz w:val="24"/>
          <w:szCs w:val="24"/>
        </w:rPr>
        <w:t xml:space="preserve">directamente vinculadas con </w:t>
      </w:r>
      <w:r w:rsidR="00884503" w:rsidRPr="004F4DB7">
        <w:rPr>
          <w:rFonts w:ascii="Verdana" w:hAnsi="Verdana"/>
          <w:sz w:val="24"/>
          <w:szCs w:val="24"/>
        </w:rPr>
        <w:t>la puesta en práctica de la formación recibida en los cursos del programa</w:t>
      </w:r>
      <w:r w:rsidRPr="004F4DB7">
        <w:rPr>
          <w:rFonts w:ascii="Verdana" w:hAnsi="Verdana"/>
          <w:sz w:val="24"/>
          <w:szCs w:val="24"/>
        </w:rPr>
        <w:t>.</w:t>
      </w:r>
    </w:p>
    <w:p w14:paraId="6202A6CC" w14:textId="1A15E8E3" w:rsidR="00B5374B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El </w:t>
      </w:r>
      <w:r w:rsidR="00A17D9D" w:rsidRPr="004F4DB7">
        <w:rPr>
          <w:rFonts w:ascii="Verdana" w:hAnsi="Verdana"/>
          <w:sz w:val="24"/>
          <w:szCs w:val="24"/>
        </w:rPr>
        <w:t xml:space="preserve">participante </w:t>
      </w:r>
      <w:r w:rsidRPr="004F4DB7">
        <w:rPr>
          <w:rFonts w:ascii="Verdana" w:hAnsi="Verdana"/>
          <w:sz w:val="24"/>
          <w:szCs w:val="24"/>
        </w:rPr>
        <w:t xml:space="preserve">redactará su trabajo escrito de un </w:t>
      </w:r>
      <w:r w:rsidR="004D071F" w:rsidRPr="004F4DB7">
        <w:rPr>
          <w:rFonts w:ascii="Verdana" w:hAnsi="Verdana"/>
          <w:sz w:val="24"/>
          <w:szCs w:val="24"/>
        </w:rPr>
        <w:t xml:space="preserve">mínimo </w:t>
      </w:r>
      <w:r w:rsidRPr="004F4DB7">
        <w:rPr>
          <w:rFonts w:ascii="Verdana" w:hAnsi="Verdana"/>
          <w:sz w:val="24"/>
          <w:szCs w:val="24"/>
        </w:rPr>
        <w:t xml:space="preserve">de </w:t>
      </w:r>
      <w:r w:rsidR="004D071F" w:rsidRPr="004F4DB7">
        <w:rPr>
          <w:rFonts w:ascii="Verdana" w:hAnsi="Verdana"/>
          <w:sz w:val="24"/>
          <w:szCs w:val="24"/>
        </w:rPr>
        <w:t>3</w:t>
      </w:r>
      <w:r w:rsidRPr="004F4DB7">
        <w:rPr>
          <w:rFonts w:ascii="Verdana" w:hAnsi="Verdana"/>
          <w:sz w:val="24"/>
          <w:szCs w:val="24"/>
        </w:rPr>
        <w:t>0 páginas</w:t>
      </w:r>
      <w:r w:rsidR="00A17D9D" w:rsidRPr="004F4DB7">
        <w:rPr>
          <w:rFonts w:ascii="Verdana" w:hAnsi="Verdana"/>
          <w:sz w:val="24"/>
          <w:szCs w:val="24"/>
        </w:rPr>
        <w:t xml:space="preserve">, sin contar la portada, el índice y los anexos. En </w:t>
      </w:r>
      <w:r w:rsidR="00421F9F" w:rsidRPr="004F4DB7">
        <w:rPr>
          <w:rFonts w:ascii="Verdana" w:hAnsi="Verdana"/>
          <w:sz w:val="24"/>
          <w:szCs w:val="24"/>
        </w:rPr>
        <w:t>este trabajo</w:t>
      </w:r>
      <w:r w:rsidRPr="004F4DB7">
        <w:rPr>
          <w:rFonts w:ascii="Verdana" w:hAnsi="Verdana"/>
          <w:sz w:val="24"/>
          <w:szCs w:val="24"/>
        </w:rPr>
        <w:t xml:space="preserve"> que se detall</w:t>
      </w:r>
      <w:r w:rsidR="00A17D9D" w:rsidRPr="004F4DB7">
        <w:rPr>
          <w:rFonts w:ascii="Verdana" w:hAnsi="Verdana"/>
          <w:sz w:val="24"/>
          <w:szCs w:val="24"/>
        </w:rPr>
        <w:t>ara</w:t>
      </w:r>
      <w:r w:rsidRPr="004F4DB7">
        <w:rPr>
          <w:rFonts w:ascii="Verdana" w:hAnsi="Verdana"/>
          <w:sz w:val="24"/>
          <w:szCs w:val="24"/>
        </w:rPr>
        <w:t xml:space="preserve">n, al menos los siguientes </w:t>
      </w:r>
      <w:r w:rsidR="008D27F1">
        <w:rPr>
          <w:rFonts w:ascii="Verdana" w:hAnsi="Verdana"/>
          <w:sz w:val="24"/>
          <w:szCs w:val="24"/>
        </w:rPr>
        <w:t>contenidos</w:t>
      </w:r>
      <w:r w:rsidRPr="004F4DB7">
        <w:rPr>
          <w:rFonts w:ascii="Verdana" w:hAnsi="Verdana"/>
          <w:sz w:val="24"/>
          <w:szCs w:val="24"/>
        </w:rPr>
        <w:t>: antecedentes</w:t>
      </w:r>
      <w:r w:rsidR="00127EB8" w:rsidRPr="004F4DB7">
        <w:rPr>
          <w:rFonts w:ascii="Verdana" w:hAnsi="Verdana"/>
          <w:sz w:val="24"/>
          <w:szCs w:val="24"/>
        </w:rPr>
        <w:t xml:space="preserve"> (descripción de la asignatura y forma en que se impartía, cursos realizados)</w:t>
      </w:r>
      <w:r w:rsidRPr="004F4DB7">
        <w:rPr>
          <w:rFonts w:ascii="Verdana" w:hAnsi="Verdana"/>
          <w:sz w:val="24"/>
          <w:szCs w:val="24"/>
        </w:rPr>
        <w:t>,</w:t>
      </w:r>
      <w:r w:rsidR="00D41D5C" w:rsidRPr="004F4DB7"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>objetivos, metodología</w:t>
      </w:r>
      <w:r w:rsidR="0085518F">
        <w:rPr>
          <w:rFonts w:ascii="Verdana" w:hAnsi="Verdana"/>
          <w:sz w:val="24"/>
          <w:szCs w:val="24"/>
        </w:rPr>
        <w:t>,</w:t>
      </w:r>
      <w:r w:rsidRPr="004F4DB7">
        <w:rPr>
          <w:rFonts w:ascii="Verdana" w:hAnsi="Verdana"/>
          <w:sz w:val="24"/>
          <w:szCs w:val="24"/>
        </w:rPr>
        <w:t xml:space="preserve"> actividades,</w:t>
      </w:r>
      <w:r w:rsidR="00D41D5C" w:rsidRPr="004F4DB7"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>resultados</w:t>
      </w:r>
      <w:r w:rsidR="0085518F">
        <w:rPr>
          <w:rFonts w:ascii="Verdana" w:hAnsi="Verdana"/>
          <w:sz w:val="24"/>
          <w:szCs w:val="24"/>
        </w:rPr>
        <w:t>, evaluación del impacto del cambio docente</w:t>
      </w:r>
      <w:r w:rsidRPr="004F4DB7">
        <w:rPr>
          <w:rFonts w:ascii="Verdana" w:hAnsi="Verdana"/>
          <w:sz w:val="24"/>
          <w:szCs w:val="24"/>
        </w:rPr>
        <w:t xml:space="preserve"> y conclusiones. </w:t>
      </w:r>
      <w:r w:rsidR="00710A90" w:rsidRPr="004F4DB7">
        <w:rPr>
          <w:rFonts w:ascii="Verdana" w:hAnsi="Verdana"/>
          <w:sz w:val="24"/>
          <w:szCs w:val="24"/>
        </w:rPr>
        <w:t>E</w:t>
      </w:r>
      <w:r w:rsidRPr="004F4DB7">
        <w:rPr>
          <w:rFonts w:ascii="Verdana" w:hAnsi="Verdana"/>
          <w:sz w:val="24"/>
          <w:szCs w:val="24"/>
        </w:rPr>
        <w:t xml:space="preserve">l </w:t>
      </w:r>
      <w:r w:rsidR="00710A90" w:rsidRPr="004F4DB7">
        <w:rPr>
          <w:rFonts w:ascii="Verdana" w:hAnsi="Verdana"/>
          <w:sz w:val="24"/>
          <w:szCs w:val="24"/>
        </w:rPr>
        <w:t>participante</w:t>
      </w:r>
      <w:r w:rsidR="00306024" w:rsidRPr="004F4DB7">
        <w:rPr>
          <w:rFonts w:ascii="Verdana" w:hAnsi="Verdana"/>
          <w:sz w:val="24"/>
          <w:szCs w:val="24"/>
        </w:rPr>
        <w:t xml:space="preserve"> deberá anexar la guía docente de la asignatura en la que </w:t>
      </w:r>
      <w:r w:rsidR="00670406">
        <w:rPr>
          <w:rFonts w:ascii="Verdana" w:hAnsi="Verdana"/>
          <w:sz w:val="24"/>
          <w:szCs w:val="24"/>
        </w:rPr>
        <w:t xml:space="preserve">ha </w:t>
      </w:r>
      <w:r w:rsidR="00306024" w:rsidRPr="004F4DB7">
        <w:rPr>
          <w:rFonts w:ascii="Verdana" w:hAnsi="Verdana"/>
          <w:sz w:val="24"/>
          <w:szCs w:val="24"/>
        </w:rPr>
        <w:t>realiza</w:t>
      </w:r>
      <w:r w:rsidR="00670406">
        <w:rPr>
          <w:rFonts w:ascii="Verdana" w:hAnsi="Verdana"/>
          <w:sz w:val="24"/>
          <w:szCs w:val="24"/>
        </w:rPr>
        <w:t>do</w:t>
      </w:r>
      <w:r w:rsidR="00306024" w:rsidRPr="004F4DB7">
        <w:rPr>
          <w:rFonts w:ascii="Verdana" w:hAnsi="Verdana"/>
          <w:sz w:val="24"/>
          <w:szCs w:val="24"/>
        </w:rPr>
        <w:t xml:space="preserve"> el cambio y</w:t>
      </w:r>
      <w:r w:rsidR="00710A90" w:rsidRPr="004F4DB7"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>podrá anexar</w:t>
      </w:r>
      <w:r w:rsidR="00D41D5C" w:rsidRPr="004F4DB7"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>información complementaria si lo considera necesario.</w:t>
      </w:r>
    </w:p>
    <w:p w14:paraId="1D37E655" w14:textId="77777777" w:rsidR="00902C78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El </w:t>
      </w:r>
      <w:r w:rsidR="00710A90" w:rsidRPr="004F4DB7">
        <w:rPr>
          <w:rFonts w:ascii="Verdana" w:hAnsi="Verdana"/>
          <w:sz w:val="24"/>
          <w:szCs w:val="24"/>
        </w:rPr>
        <w:t>PCD</w:t>
      </w:r>
      <w:r w:rsidRPr="004F4DB7">
        <w:rPr>
          <w:rFonts w:ascii="Verdana" w:hAnsi="Verdana"/>
          <w:sz w:val="24"/>
          <w:szCs w:val="24"/>
        </w:rPr>
        <w:t xml:space="preserve"> se defenderá en sesión pública ante un tribunal formado por 3</w:t>
      </w:r>
      <w:r w:rsidR="00F10C91" w:rsidRPr="004F4DB7">
        <w:rPr>
          <w:rFonts w:ascii="Verdana" w:hAnsi="Verdana"/>
          <w:sz w:val="24"/>
          <w:szCs w:val="24"/>
        </w:rPr>
        <w:t xml:space="preserve"> docentes permanente</w:t>
      </w:r>
      <w:r w:rsidR="001A6891">
        <w:rPr>
          <w:rFonts w:ascii="Verdana" w:hAnsi="Verdana"/>
          <w:sz w:val="24"/>
          <w:szCs w:val="24"/>
        </w:rPr>
        <w:t>s</w:t>
      </w:r>
      <w:r w:rsidR="00902C78">
        <w:rPr>
          <w:rFonts w:ascii="Verdana" w:hAnsi="Verdana"/>
          <w:sz w:val="24"/>
          <w:szCs w:val="24"/>
        </w:rPr>
        <w:t xml:space="preserve"> con los siguientes perfiles:</w:t>
      </w:r>
    </w:p>
    <w:p w14:paraId="50B908CD" w14:textId="7389BA5E" w:rsidR="00025BAA" w:rsidRDefault="00902C78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-docente </w:t>
      </w:r>
      <w:r w:rsidR="005C06F8" w:rsidRPr="004F4DB7">
        <w:rPr>
          <w:rFonts w:ascii="Verdana" w:hAnsi="Verdana"/>
          <w:sz w:val="24"/>
          <w:szCs w:val="24"/>
        </w:rPr>
        <w:t>adscrito al mismo departamento que el candidato</w:t>
      </w:r>
      <w:r w:rsidR="00032CDE">
        <w:rPr>
          <w:rFonts w:ascii="Verdana" w:hAnsi="Verdana"/>
          <w:sz w:val="24"/>
          <w:szCs w:val="24"/>
        </w:rPr>
        <w:t>/</w:t>
      </w:r>
      <w:r w:rsidR="00512720" w:rsidRPr="004F4DB7">
        <w:rPr>
          <w:rFonts w:ascii="Verdana" w:hAnsi="Verdana"/>
          <w:sz w:val="24"/>
          <w:szCs w:val="24"/>
        </w:rPr>
        <w:t xml:space="preserve">a </w:t>
      </w:r>
      <w:r w:rsidR="005C06F8" w:rsidRPr="004F4DB7">
        <w:rPr>
          <w:rFonts w:ascii="Verdana" w:hAnsi="Verdana"/>
          <w:sz w:val="24"/>
          <w:szCs w:val="24"/>
        </w:rPr>
        <w:t>a conseguir el título</w:t>
      </w:r>
      <w:r w:rsidR="00055809">
        <w:rPr>
          <w:rFonts w:ascii="Verdana" w:hAnsi="Verdana"/>
          <w:sz w:val="24"/>
          <w:szCs w:val="24"/>
        </w:rPr>
        <w:t>,</w:t>
      </w:r>
      <w:r w:rsidR="007F0464">
        <w:rPr>
          <w:rFonts w:ascii="Verdana" w:hAnsi="Verdana"/>
          <w:sz w:val="24"/>
          <w:szCs w:val="24"/>
        </w:rPr>
        <w:t xml:space="preserve"> </w:t>
      </w:r>
      <w:r w:rsidR="00055809">
        <w:rPr>
          <w:rFonts w:ascii="Verdana" w:hAnsi="Verdana"/>
          <w:sz w:val="24"/>
          <w:szCs w:val="24"/>
        </w:rPr>
        <w:t>experto en</w:t>
      </w:r>
      <w:r w:rsidR="007F0464">
        <w:rPr>
          <w:rFonts w:ascii="Verdana" w:hAnsi="Verdana"/>
          <w:sz w:val="24"/>
          <w:szCs w:val="24"/>
        </w:rPr>
        <w:t xml:space="preserve"> de la asignatura</w:t>
      </w:r>
      <w:r w:rsidR="00055809">
        <w:rPr>
          <w:rFonts w:ascii="Verdana" w:hAnsi="Verdana"/>
          <w:sz w:val="24"/>
          <w:szCs w:val="24"/>
        </w:rPr>
        <w:t xml:space="preserve"> o</w:t>
      </w:r>
      <w:r w:rsidR="005A0E19">
        <w:rPr>
          <w:rFonts w:ascii="Verdana" w:hAnsi="Verdana"/>
          <w:sz w:val="24"/>
          <w:szCs w:val="24"/>
        </w:rPr>
        <w:t xml:space="preserve"> perteneciente a otro departamento pero experto en la metodología utilizada en el cambio docente, a propuesta del/la canditado/a y </w:t>
      </w:r>
      <w:r w:rsidR="00050D61">
        <w:rPr>
          <w:rFonts w:ascii="Verdana" w:hAnsi="Verdana"/>
          <w:sz w:val="24"/>
          <w:szCs w:val="24"/>
        </w:rPr>
        <w:t>su tutor/a</w:t>
      </w:r>
      <w:r w:rsidR="00512720" w:rsidRPr="004F4DB7">
        <w:rPr>
          <w:rFonts w:ascii="Verdana" w:hAnsi="Verdana"/>
          <w:sz w:val="24"/>
          <w:szCs w:val="24"/>
        </w:rPr>
        <w:t xml:space="preserve"> </w:t>
      </w:r>
    </w:p>
    <w:p w14:paraId="1B04103F" w14:textId="61FCDFC4" w:rsidR="00216E98" w:rsidRDefault="00025BAA" w:rsidP="00216E98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</w:t>
      </w:r>
      <w:r w:rsidR="00050D61">
        <w:rPr>
          <w:rFonts w:ascii="Verdana" w:hAnsi="Verdana"/>
          <w:sz w:val="24"/>
          <w:szCs w:val="24"/>
        </w:rPr>
        <w:t>docente de</w:t>
      </w:r>
      <w:r w:rsidR="00512720" w:rsidRPr="004F4DB7">
        <w:rPr>
          <w:rFonts w:ascii="Verdana" w:hAnsi="Verdana"/>
          <w:sz w:val="24"/>
          <w:szCs w:val="24"/>
        </w:rPr>
        <w:t xml:space="preserve"> un centro de la UAM distinto al del</w:t>
      </w:r>
      <w:r w:rsidR="00216E98">
        <w:rPr>
          <w:rFonts w:ascii="Verdana" w:hAnsi="Verdana"/>
          <w:sz w:val="24"/>
          <w:szCs w:val="24"/>
        </w:rPr>
        <w:t>/la</w:t>
      </w:r>
      <w:r w:rsidR="00512720" w:rsidRPr="004F4DB7">
        <w:rPr>
          <w:rFonts w:ascii="Verdana" w:hAnsi="Verdana"/>
          <w:sz w:val="24"/>
          <w:szCs w:val="24"/>
        </w:rPr>
        <w:t xml:space="preserve"> participante, o bien a un centro similar al </w:t>
      </w:r>
      <w:r w:rsidR="00B14CE0" w:rsidRPr="004F4DB7">
        <w:rPr>
          <w:rFonts w:ascii="Verdana" w:hAnsi="Verdana"/>
          <w:sz w:val="24"/>
          <w:szCs w:val="24"/>
        </w:rPr>
        <w:t>del participante pero de otra universidad</w:t>
      </w:r>
      <w:r w:rsidR="00512720" w:rsidRPr="004F4DB7">
        <w:rPr>
          <w:rFonts w:ascii="Verdana" w:hAnsi="Verdana"/>
          <w:sz w:val="24"/>
          <w:szCs w:val="24"/>
        </w:rPr>
        <w:t xml:space="preserve"> (por ejemplo, </w:t>
      </w:r>
      <w:r w:rsidR="00512720" w:rsidRPr="004F4DB7">
        <w:rPr>
          <w:rFonts w:ascii="Verdana" w:hAnsi="Verdana"/>
          <w:sz w:val="24"/>
          <w:szCs w:val="24"/>
        </w:rPr>
        <w:lastRenderedPageBreak/>
        <w:t xml:space="preserve">para un participante de la Facultad de Psicología de la UAM, </w:t>
      </w:r>
      <w:r w:rsidR="00B14CE0" w:rsidRPr="004F4DB7">
        <w:rPr>
          <w:rFonts w:ascii="Verdana" w:hAnsi="Verdana"/>
          <w:sz w:val="24"/>
          <w:szCs w:val="24"/>
        </w:rPr>
        <w:t xml:space="preserve">este miembro del </w:t>
      </w:r>
      <w:r w:rsidR="00512720" w:rsidRPr="004F4DB7">
        <w:rPr>
          <w:rFonts w:ascii="Verdana" w:hAnsi="Verdana"/>
          <w:sz w:val="24"/>
          <w:szCs w:val="24"/>
        </w:rPr>
        <w:t xml:space="preserve">tribunal </w:t>
      </w:r>
      <w:r w:rsidR="00B14CE0" w:rsidRPr="004F4DB7">
        <w:rPr>
          <w:rFonts w:ascii="Verdana" w:hAnsi="Verdana"/>
          <w:sz w:val="24"/>
          <w:szCs w:val="24"/>
        </w:rPr>
        <w:t xml:space="preserve">podría ser </w:t>
      </w:r>
      <w:r w:rsidR="00512720" w:rsidRPr="004F4DB7">
        <w:rPr>
          <w:rFonts w:ascii="Verdana" w:hAnsi="Verdana"/>
          <w:sz w:val="24"/>
          <w:szCs w:val="24"/>
        </w:rPr>
        <w:t xml:space="preserve">de cualquier otro centro de la UAM o </w:t>
      </w:r>
      <w:r w:rsidR="00B14CE0" w:rsidRPr="004F4DB7">
        <w:rPr>
          <w:rFonts w:ascii="Verdana" w:hAnsi="Verdana"/>
          <w:sz w:val="24"/>
          <w:szCs w:val="24"/>
        </w:rPr>
        <w:t>otra</w:t>
      </w:r>
      <w:r w:rsidR="00512720" w:rsidRPr="004F4DB7">
        <w:rPr>
          <w:rFonts w:ascii="Verdana" w:hAnsi="Verdana"/>
          <w:sz w:val="24"/>
          <w:szCs w:val="24"/>
        </w:rPr>
        <w:t xml:space="preserve"> la Facultad de Psicología de </w:t>
      </w:r>
      <w:r w:rsidR="00B14CE0" w:rsidRPr="004F4DB7">
        <w:rPr>
          <w:rFonts w:ascii="Verdana" w:hAnsi="Verdana"/>
          <w:sz w:val="24"/>
          <w:szCs w:val="24"/>
        </w:rPr>
        <w:t>otra</w:t>
      </w:r>
      <w:r w:rsidR="00512720" w:rsidRPr="004F4DB7">
        <w:rPr>
          <w:rFonts w:ascii="Verdana" w:hAnsi="Verdana"/>
          <w:sz w:val="24"/>
          <w:szCs w:val="24"/>
        </w:rPr>
        <w:t xml:space="preserve"> universidad)</w:t>
      </w:r>
      <w:r w:rsidR="00216E98">
        <w:rPr>
          <w:rFonts w:ascii="Verdana" w:hAnsi="Verdana"/>
          <w:sz w:val="24"/>
          <w:szCs w:val="24"/>
        </w:rPr>
        <w:t>,</w:t>
      </w:r>
      <w:r w:rsidR="00216E98" w:rsidRPr="00216E98">
        <w:rPr>
          <w:rFonts w:ascii="Verdana" w:hAnsi="Verdana"/>
          <w:sz w:val="24"/>
          <w:szCs w:val="24"/>
        </w:rPr>
        <w:t xml:space="preserve"> </w:t>
      </w:r>
      <w:r w:rsidR="00216E98">
        <w:rPr>
          <w:rFonts w:ascii="Verdana" w:hAnsi="Verdana"/>
          <w:sz w:val="24"/>
          <w:szCs w:val="24"/>
        </w:rPr>
        <w:t>a propuesta del/la canditado/a y su tutor/a</w:t>
      </w:r>
      <w:r w:rsidR="00216E98" w:rsidRPr="004F4DB7">
        <w:rPr>
          <w:rFonts w:ascii="Verdana" w:hAnsi="Verdana"/>
          <w:sz w:val="24"/>
          <w:szCs w:val="24"/>
        </w:rPr>
        <w:t xml:space="preserve"> </w:t>
      </w:r>
    </w:p>
    <w:p w14:paraId="07C0F1AB" w14:textId="2F86CF8A" w:rsidR="007B0511" w:rsidRDefault="00216E98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-docente </w:t>
      </w:r>
      <w:r w:rsidR="007B0511" w:rsidRPr="004F4DB7">
        <w:rPr>
          <w:rFonts w:ascii="Verdana" w:hAnsi="Verdana"/>
          <w:sz w:val="24"/>
          <w:szCs w:val="24"/>
        </w:rPr>
        <w:t xml:space="preserve">adscrito al mismo </w:t>
      </w:r>
      <w:r w:rsidR="00845D8B">
        <w:rPr>
          <w:rFonts w:ascii="Verdana" w:hAnsi="Verdana"/>
          <w:sz w:val="24"/>
          <w:szCs w:val="24"/>
        </w:rPr>
        <w:t>centro</w:t>
      </w:r>
      <w:r w:rsidR="007B0511" w:rsidRPr="004F4DB7">
        <w:rPr>
          <w:rFonts w:ascii="Verdana" w:hAnsi="Verdana"/>
          <w:sz w:val="24"/>
          <w:szCs w:val="24"/>
        </w:rPr>
        <w:t xml:space="preserve"> que el candidato</w:t>
      </w:r>
      <w:r w:rsidR="007B0511">
        <w:rPr>
          <w:rFonts w:ascii="Verdana" w:hAnsi="Verdana"/>
          <w:sz w:val="24"/>
          <w:szCs w:val="24"/>
        </w:rPr>
        <w:t>/</w:t>
      </w:r>
      <w:r w:rsidR="007B0511" w:rsidRPr="004F4DB7">
        <w:rPr>
          <w:rFonts w:ascii="Verdana" w:hAnsi="Verdana"/>
          <w:sz w:val="24"/>
          <w:szCs w:val="24"/>
        </w:rPr>
        <w:t>a a conseguir el título</w:t>
      </w:r>
      <w:r w:rsidR="007B0511">
        <w:rPr>
          <w:rFonts w:ascii="Verdana" w:hAnsi="Verdana"/>
          <w:sz w:val="24"/>
          <w:szCs w:val="24"/>
        </w:rPr>
        <w:t xml:space="preserve"> o perteneciente a otro </w:t>
      </w:r>
      <w:r w:rsidR="00D036F0">
        <w:rPr>
          <w:rFonts w:ascii="Verdana" w:hAnsi="Verdana"/>
          <w:sz w:val="24"/>
          <w:szCs w:val="24"/>
        </w:rPr>
        <w:t>centro,</w:t>
      </w:r>
      <w:r w:rsidR="007B0511">
        <w:rPr>
          <w:rFonts w:ascii="Verdana" w:hAnsi="Verdana"/>
          <w:sz w:val="24"/>
          <w:szCs w:val="24"/>
        </w:rPr>
        <w:t xml:space="preserve"> pero experto en la metodología utilizada en el cambio docente</w:t>
      </w:r>
      <w:r w:rsidR="00D036F0">
        <w:rPr>
          <w:rFonts w:ascii="Verdana" w:hAnsi="Verdana"/>
          <w:sz w:val="24"/>
          <w:szCs w:val="24"/>
        </w:rPr>
        <w:t>,</w:t>
      </w:r>
      <w:r w:rsidR="007A7871">
        <w:rPr>
          <w:rFonts w:ascii="Verdana" w:hAnsi="Verdana"/>
          <w:sz w:val="24"/>
          <w:szCs w:val="24"/>
        </w:rPr>
        <w:t xml:space="preserve"> o</w:t>
      </w:r>
      <w:r w:rsidR="007B0511">
        <w:rPr>
          <w:rFonts w:ascii="Verdana" w:hAnsi="Verdana"/>
          <w:sz w:val="24"/>
          <w:szCs w:val="24"/>
        </w:rPr>
        <w:t xml:space="preserve"> </w:t>
      </w:r>
      <w:r w:rsidR="007A7871">
        <w:rPr>
          <w:rFonts w:ascii="Verdana" w:hAnsi="Verdana"/>
          <w:sz w:val="24"/>
          <w:szCs w:val="24"/>
        </w:rPr>
        <w:t xml:space="preserve">titulado en el título de experto en Mentoría Universitaria de la UAM, </w:t>
      </w:r>
      <w:r w:rsidR="007B0511">
        <w:rPr>
          <w:rFonts w:ascii="Verdana" w:hAnsi="Verdana"/>
          <w:sz w:val="24"/>
          <w:szCs w:val="24"/>
        </w:rPr>
        <w:t>a propuesta del equipo gestor del programa</w:t>
      </w:r>
      <w:r w:rsidR="006A6A0F" w:rsidRPr="004F4DB7">
        <w:rPr>
          <w:rFonts w:ascii="Verdana" w:hAnsi="Verdana"/>
          <w:sz w:val="24"/>
          <w:szCs w:val="24"/>
        </w:rPr>
        <w:t>.</w:t>
      </w:r>
    </w:p>
    <w:p w14:paraId="1AC5D899" w14:textId="19681065" w:rsidR="00B5374B" w:rsidRPr="004F4DB7" w:rsidRDefault="006A6A0F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Actuará como presidente</w:t>
      </w:r>
      <w:r w:rsidR="007A7871">
        <w:rPr>
          <w:rFonts w:ascii="Verdana" w:hAnsi="Verdana"/>
          <w:sz w:val="24"/>
          <w:szCs w:val="24"/>
        </w:rPr>
        <w:t>/a</w:t>
      </w:r>
      <w:r w:rsidRPr="004F4DB7">
        <w:rPr>
          <w:rFonts w:ascii="Verdana" w:hAnsi="Verdana"/>
          <w:sz w:val="24"/>
          <w:szCs w:val="24"/>
        </w:rPr>
        <w:t xml:space="preserve"> del tribunal el miembro de la UAM de mayor categoría académica y, en caso de coincidencia, el de mayor antigüedad</w:t>
      </w:r>
      <w:r w:rsidR="00650B50" w:rsidRPr="004F4DB7">
        <w:rPr>
          <w:rFonts w:ascii="Verdana" w:hAnsi="Verdana"/>
          <w:sz w:val="24"/>
          <w:szCs w:val="24"/>
        </w:rPr>
        <w:t>.</w:t>
      </w:r>
      <w:r w:rsidR="002777B2" w:rsidRPr="004F4DB7">
        <w:rPr>
          <w:rFonts w:ascii="Verdana" w:hAnsi="Verdana"/>
          <w:sz w:val="24"/>
          <w:szCs w:val="24"/>
        </w:rPr>
        <w:t xml:space="preserve"> </w:t>
      </w:r>
    </w:p>
    <w:p w14:paraId="33131C0E" w14:textId="4F866E1E" w:rsidR="00B5374B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En la defensa del</w:t>
      </w:r>
      <w:r w:rsidR="00710A90" w:rsidRPr="004F4DB7">
        <w:rPr>
          <w:rFonts w:ascii="Verdana" w:hAnsi="Verdana"/>
          <w:sz w:val="24"/>
          <w:szCs w:val="24"/>
        </w:rPr>
        <w:t xml:space="preserve"> PCD</w:t>
      </w:r>
      <w:r w:rsidRPr="004F4DB7">
        <w:rPr>
          <w:rFonts w:ascii="Verdana" w:hAnsi="Verdana"/>
          <w:sz w:val="24"/>
          <w:szCs w:val="24"/>
        </w:rPr>
        <w:t>, el</w:t>
      </w:r>
      <w:r w:rsidR="006B29BB">
        <w:rPr>
          <w:rFonts w:ascii="Verdana" w:hAnsi="Verdana"/>
          <w:sz w:val="24"/>
          <w:szCs w:val="24"/>
        </w:rPr>
        <w:t>/</w:t>
      </w:r>
      <w:r w:rsidR="00941DD1" w:rsidRPr="004F4DB7">
        <w:rPr>
          <w:rFonts w:ascii="Verdana" w:hAnsi="Verdana"/>
          <w:sz w:val="24"/>
          <w:szCs w:val="24"/>
        </w:rPr>
        <w:t>la participante</w:t>
      </w:r>
      <w:r w:rsidRPr="004F4DB7">
        <w:rPr>
          <w:rFonts w:ascii="Verdana" w:hAnsi="Verdana"/>
          <w:sz w:val="24"/>
          <w:szCs w:val="24"/>
        </w:rPr>
        <w:t xml:space="preserve"> presentará oralmente los aspectos</w:t>
      </w:r>
      <w:r w:rsidR="00D41D5C" w:rsidRPr="004F4DB7"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 xml:space="preserve">fundamentales de su trabajo durante un periodo de tiempo máximo de </w:t>
      </w:r>
      <w:r w:rsidR="00710A90" w:rsidRPr="004F4DB7">
        <w:rPr>
          <w:rFonts w:ascii="Verdana" w:hAnsi="Verdana"/>
          <w:sz w:val="24"/>
          <w:szCs w:val="24"/>
        </w:rPr>
        <w:t>30</w:t>
      </w:r>
      <w:r w:rsidR="00D41D5C" w:rsidRPr="004F4DB7"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>minutos y, a continuación, se producirá un debate con los miembros del</w:t>
      </w:r>
      <w:r w:rsidR="00D41D5C" w:rsidRPr="004F4DB7"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 xml:space="preserve">tribunal, en </w:t>
      </w:r>
      <w:r w:rsidR="00710A90" w:rsidRPr="004F4DB7">
        <w:rPr>
          <w:rFonts w:ascii="Verdana" w:hAnsi="Verdana"/>
          <w:sz w:val="24"/>
          <w:szCs w:val="24"/>
        </w:rPr>
        <w:t>e</w:t>
      </w:r>
      <w:r w:rsidRPr="004F4DB7">
        <w:rPr>
          <w:rFonts w:ascii="Verdana" w:hAnsi="Verdana"/>
          <w:sz w:val="24"/>
          <w:szCs w:val="24"/>
        </w:rPr>
        <w:t xml:space="preserve">l que cada miembro </w:t>
      </w:r>
      <w:r w:rsidR="00710A90" w:rsidRPr="004F4DB7">
        <w:rPr>
          <w:rFonts w:ascii="Verdana" w:hAnsi="Verdana"/>
          <w:sz w:val="24"/>
          <w:szCs w:val="24"/>
        </w:rPr>
        <w:t>le planteará al participante las preguntas y consideraciones que estime oportuno sobre el proyecto presentado</w:t>
      </w:r>
      <w:r w:rsidRPr="004F4DB7">
        <w:rPr>
          <w:rFonts w:ascii="Verdana" w:hAnsi="Verdana"/>
          <w:sz w:val="24"/>
          <w:szCs w:val="24"/>
        </w:rPr>
        <w:t>.</w:t>
      </w:r>
      <w:r w:rsidR="00D41D5C" w:rsidRPr="004F4DB7">
        <w:rPr>
          <w:rFonts w:ascii="Verdana" w:hAnsi="Verdana"/>
          <w:sz w:val="24"/>
          <w:szCs w:val="24"/>
        </w:rPr>
        <w:t xml:space="preserve"> </w:t>
      </w:r>
    </w:p>
    <w:p w14:paraId="7F2820F2" w14:textId="08066387" w:rsidR="00E905E6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Se considerará una falta grave el plagio total o parcial del </w:t>
      </w:r>
      <w:r w:rsidR="00710A90" w:rsidRPr="004F4DB7">
        <w:rPr>
          <w:rFonts w:ascii="Verdana" w:hAnsi="Verdana"/>
          <w:sz w:val="24"/>
          <w:szCs w:val="24"/>
        </w:rPr>
        <w:t>PCD</w:t>
      </w:r>
      <w:r w:rsidR="00941DD1" w:rsidRPr="004F4DB7">
        <w:rPr>
          <w:rFonts w:ascii="Verdana" w:hAnsi="Verdana"/>
          <w:sz w:val="24"/>
          <w:szCs w:val="24"/>
        </w:rPr>
        <w:t xml:space="preserve"> y el</w:t>
      </w:r>
      <w:r w:rsidR="009E2D8E">
        <w:rPr>
          <w:rFonts w:ascii="Verdana" w:hAnsi="Verdana"/>
          <w:sz w:val="24"/>
          <w:szCs w:val="24"/>
        </w:rPr>
        <w:t>/</w:t>
      </w:r>
      <w:r w:rsidR="00941DD1" w:rsidRPr="004F4DB7">
        <w:rPr>
          <w:rFonts w:ascii="Verdana" w:hAnsi="Verdana"/>
          <w:sz w:val="24"/>
          <w:szCs w:val="24"/>
        </w:rPr>
        <w:t xml:space="preserve">la participante </w:t>
      </w:r>
      <w:r w:rsidRPr="004F4DB7">
        <w:rPr>
          <w:rFonts w:ascii="Verdana" w:hAnsi="Verdana"/>
          <w:sz w:val="24"/>
          <w:szCs w:val="24"/>
        </w:rPr>
        <w:t xml:space="preserve">no podrá </w:t>
      </w:r>
      <w:r w:rsidR="00D41D5C" w:rsidRPr="004F4DB7">
        <w:rPr>
          <w:rFonts w:ascii="Verdana" w:hAnsi="Verdana"/>
          <w:sz w:val="24"/>
          <w:szCs w:val="24"/>
        </w:rPr>
        <w:t>d</w:t>
      </w:r>
      <w:r w:rsidRPr="004F4DB7">
        <w:rPr>
          <w:rFonts w:ascii="Verdana" w:hAnsi="Verdana"/>
          <w:sz w:val="24"/>
          <w:szCs w:val="24"/>
        </w:rPr>
        <w:t xml:space="preserve">efenderlo ni obtener el título. </w:t>
      </w:r>
    </w:p>
    <w:p w14:paraId="2069F915" w14:textId="1DEDAF08" w:rsidR="00B5374B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Sistema de Calificaciones</w:t>
      </w:r>
      <w:r w:rsidR="00CD7965">
        <w:rPr>
          <w:rFonts w:ascii="Verdana" w:hAnsi="Verdana"/>
          <w:sz w:val="24"/>
          <w:szCs w:val="24"/>
        </w:rPr>
        <w:t>: e</w:t>
      </w:r>
      <w:r w:rsidRPr="004F4DB7">
        <w:rPr>
          <w:rFonts w:ascii="Verdana" w:hAnsi="Verdana"/>
          <w:sz w:val="24"/>
          <w:szCs w:val="24"/>
        </w:rPr>
        <w:t xml:space="preserve">l </w:t>
      </w:r>
      <w:r w:rsidR="00E905E6" w:rsidRPr="004F4DB7">
        <w:rPr>
          <w:rFonts w:ascii="Verdana" w:hAnsi="Verdana"/>
          <w:sz w:val="24"/>
          <w:szCs w:val="24"/>
        </w:rPr>
        <w:t xml:space="preserve">PCD será calificado como </w:t>
      </w:r>
      <w:r w:rsidR="00EE4195">
        <w:rPr>
          <w:rFonts w:ascii="Verdana" w:hAnsi="Verdana"/>
          <w:sz w:val="24"/>
          <w:szCs w:val="24"/>
        </w:rPr>
        <w:t>a</w:t>
      </w:r>
      <w:r w:rsidR="00E905E6" w:rsidRPr="004F4DB7">
        <w:rPr>
          <w:rFonts w:ascii="Verdana" w:hAnsi="Verdana"/>
          <w:sz w:val="24"/>
          <w:szCs w:val="24"/>
        </w:rPr>
        <w:t xml:space="preserve">pto / </w:t>
      </w:r>
      <w:r w:rsidR="00EE4195">
        <w:rPr>
          <w:rFonts w:ascii="Verdana" w:hAnsi="Verdana"/>
          <w:sz w:val="24"/>
          <w:szCs w:val="24"/>
        </w:rPr>
        <w:t>n</w:t>
      </w:r>
      <w:r w:rsidR="00E905E6" w:rsidRPr="004F4DB7">
        <w:rPr>
          <w:rFonts w:ascii="Verdana" w:hAnsi="Verdana"/>
          <w:sz w:val="24"/>
          <w:szCs w:val="24"/>
        </w:rPr>
        <w:t>o apto. No habrá calificación numérica</w:t>
      </w:r>
      <w:r w:rsidRPr="004F4DB7">
        <w:rPr>
          <w:rFonts w:ascii="Verdana" w:hAnsi="Verdana"/>
          <w:sz w:val="24"/>
          <w:szCs w:val="24"/>
        </w:rPr>
        <w:t>.</w:t>
      </w:r>
    </w:p>
    <w:p w14:paraId="1C855394" w14:textId="77777777" w:rsidR="00D41D5C" w:rsidRPr="004F4DB7" w:rsidRDefault="00D41D5C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41E40A0A" w14:textId="27E079E3" w:rsidR="00B5374B" w:rsidRPr="004F4DB7" w:rsidRDefault="00B5374B" w:rsidP="00972443">
      <w:pPr>
        <w:pStyle w:val="Ttulo1"/>
        <w:spacing w:line="360" w:lineRule="auto"/>
        <w:jc w:val="both"/>
      </w:pPr>
      <w:bookmarkStart w:id="16" w:name="_Toc66196727"/>
      <w:r w:rsidRPr="004F4DB7">
        <w:t>5. Cronograma de Actividades (obligatorio)</w:t>
      </w:r>
      <w:bookmarkEnd w:id="16"/>
    </w:p>
    <w:p w14:paraId="64620117" w14:textId="676AE528" w:rsidR="00B5374B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Para el curso 20</w:t>
      </w:r>
      <w:r w:rsidR="00F855BB">
        <w:rPr>
          <w:rFonts w:ascii="Verdana" w:hAnsi="Verdana"/>
          <w:sz w:val="24"/>
          <w:szCs w:val="24"/>
        </w:rPr>
        <w:t>2</w:t>
      </w:r>
      <w:r w:rsidR="006B6DBB">
        <w:rPr>
          <w:rFonts w:ascii="Verdana" w:hAnsi="Verdana"/>
          <w:sz w:val="24"/>
          <w:szCs w:val="24"/>
        </w:rPr>
        <w:t>5</w:t>
      </w:r>
      <w:r w:rsidRPr="004F4DB7">
        <w:rPr>
          <w:rFonts w:ascii="Verdana" w:hAnsi="Verdana"/>
          <w:sz w:val="24"/>
          <w:szCs w:val="24"/>
        </w:rPr>
        <w:t>/</w:t>
      </w:r>
      <w:r w:rsidR="00EF1488" w:rsidRPr="004F4DB7">
        <w:rPr>
          <w:rFonts w:ascii="Verdana" w:hAnsi="Verdana"/>
          <w:sz w:val="24"/>
          <w:szCs w:val="24"/>
        </w:rPr>
        <w:t>2</w:t>
      </w:r>
      <w:r w:rsidR="006B6DBB">
        <w:rPr>
          <w:rFonts w:ascii="Verdana" w:hAnsi="Verdana"/>
          <w:sz w:val="24"/>
          <w:szCs w:val="24"/>
        </w:rPr>
        <w:t>6</w:t>
      </w:r>
      <w:r w:rsidRPr="004F4DB7">
        <w:rPr>
          <w:rFonts w:ascii="Verdana" w:hAnsi="Verdana"/>
          <w:sz w:val="24"/>
          <w:szCs w:val="24"/>
        </w:rPr>
        <w:t>, se establece el siguiente calendario y</w:t>
      </w:r>
      <w:r w:rsidR="00D41D5C" w:rsidRPr="004F4DB7"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 xml:space="preserve">convocatorias de defensa de los </w:t>
      </w:r>
      <w:r w:rsidR="00EF1488" w:rsidRPr="004F4DB7">
        <w:rPr>
          <w:rFonts w:ascii="Verdana" w:hAnsi="Verdana"/>
          <w:sz w:val="24"/>
          <w:szCs w:val="24"/>
        </w:rPr>
        <w:t>proyectos de cambio docente</w:t>
      </w:r>
      <w:r w:rsidRPr="004F4DB7">
        <w:rPr>
          <w:rFonts w:ascii="Verdana" w:hAnsi="Verdana"/>
          <w:sz w:val="24"/>
          <w:szCs w:val="24"/>
        </w:rPr>
        <w:t>:</w:t>
      </w:r>
    </w:p>
    <w:p w14:paraId="1ED0B8EF" w14:textId="36BA4AE8" w:rsidR="00B5374B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Convocatoria </w:t>
      </w:r>
      <w:r w:rsidR="00EF1488" w:rsidRPr="004F4DB7">
        <w:rPr>
          <w:rFonts w:ascii="Verdana" w:hAnsi="Verdana"/>
          <w:sz w:val="24"/>
          <w:szCs w:val="24"/>
        </w:rPr>
        <w:t xml:space="preserve">de </w:t>
      </w:r>
      <w:r w:rsidR="007E280D">
        <w:rPr>
          <w:rFonts w:ascii="Verdana" w:hAnsi="Verdana"/>
          <w:sz w:val="24"/>
          <w:szCs w:val="24"/>
        </w:rPr>
        <w:t>enero</w:t>
      </w:r>
      <w:r w:rsidR="00BA281C">
        <w:rPr>
          <w:rFonts w:ascii="Verdana" w:hAnsi="Verdana"/>
          <w:sz w:val="24"/>
          <w:szCs w:val="24"/>
        </w:rPr>
        <w:t>/febrero</w:t>
      </w:r>
      <w:r w:rsidR="00FE1EB3">
        <w:rPr>
          <w:rFonts w:ascii="Verdana" w:hAnsi="Verdana"/>
          <w:sz w:val="24"/>
          <w:szCs w:val="24"/>
        </w:rPr>
        <w:t xml:space="preserve"> 202</w:t>
      </w:r>
      <w:r w:rsidR="006B6DBB">
        <w:rPr>
          <w:rFonts w:ascii="Verdana" w:hAnsi="Verdana"/>
          <w:sz w:val="24"/>
          <w:szCs w:val="24"/>
        </w:rPr>
        <w:t>6</w:t>
      </w:r>
      <w:r w:rsidRPr="004F4DB7">
        <w:rPr>
          <w:rFonts w:ascii="Verdana" w:hAnsi="Verdana"/>
          <w:sz w:val="24"/>
          <w:szCs w:val="24"/>
        </w:rPr>
        <w:t>:</w:t>
      </w:r>
    </w:p>
    <w:p w14:paraId="485359AD" w14:textId="72678D44" w:rsidR="00D8213F" w:rsidRPr="004F4DB7" w:rsidRDefault="00EE4195" w:rsidP="00972443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Envío de propuesta de proyecto de cambio docente para defensa en </w:t>
      </w:r>
      <w:r w:rsidR="00357B79">
        <w:rPr>
          <w:rFonts w:ascii="Verdana" w:hAnsi="Verdana"/>
          <w:sz w:val="24"/>
          <w:szCs w:val="24"/>
        </w:rPr>
        <w:t xml:space="preserve">febrero </w:t>
      </w:r>
      <w:r>
        <w:rPr>
          <w:rFonts w:ascii="Verdana" w:hAnsi="Verdana"/>
          <w:sz w:val="24"/>
          <w:szCs w:val="24"/>
        </w:rPr>
        <w:t>202</w:t>
      </w:r>
      <w:r w:rsidR="006B6DBB">
        <w:rPr>
          <w:rFonts w:ascii="Verdana" w:hAnsi="Verdana"/>
          <w:sz w:val="24"/>
          <w:szCs w:val="24"/>
        </w:rPr>
        <w:t>6</w:t>
      </w:r>
      <w:r>
        <w:rPr>
          <w:rFonts w:ascii="Verdana" w:hAnsi="Verdana"/>
          <w:sz w:val="24"/>
          <w:szCs w:val="24"/>
        </w:rPr>
        <w:t>:</w:t>
      </w:r>
      <w:r w:rsidR="00B8685B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hasta </w:t>
      </w:r>
      <w:r w:rsidR="00D626D6" w:rsidRPr="004F4DB7">
        <w:rPr>
          <w:rFonts w:ascii="Verdana" w:hAnsi="Verdana"/>
          <w:sz w:val="24"/>
          <w:szCs w:val="24"/>
        </w:rPr>
        <w:t xml:space="preserve">10 </w:t>
      </w:r>
      <w:r w:rsidR="00D8213F" w:rsidRPr="004F4DB7">
        <w:rPr>
          <w:rFonts w:ascii="Verdana" w:hAnsi="Verdana"/>
          <w:sz w:val="24"/>
          <w:szCs w:val="24"/>
        </w:rPr>
        <w:t>de octubre de 20</w:t>
      </w:r>
      <w:r w:rsidR="00F855BB">
        <w:rPr>
          <w:rFonts w:ascii="Verdana" w:hAnsi="Verdana"/>
          <w:sz w:val="24"/>
          <w:szCs w:val="24"/>
        </w:rPr>
        <w:t>2</w:t>
      </w:r>
      <w:r w:rsidR="001111C5">
        <w:rPr>
          <w:rFonts w:ascii="Verdana" w:hAnsi="Verdana"/>
          <w:sz w:val="24"/>
          <w:szCs w:val="24"/>
        </w:rPr>
        <w:t>5</w:t>
      </w:r>
      <w:r>
        <w:rPr>
          <w:rFonts w:ascii="Verdana" w:hAnsi="Verdana"/>
          <w:sz w:val="24"/>
          <w:szCs w:val="24"/>
        </w:rPr>
        <w:t xml:space="preserve"> incluido</w:t>
      </w:r>
    </w:p>
    <w:p w14:paraId="40A42C2C" w14:textId="76E94B01" w:rsidR="00B5374B" w:rsidRPr="004F4DB7" w:rsidRDefault="00D8213F" w:rsidP="00972443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lastRenderedPageBreak/>
        <w:t>E</w:t>
      </w:r>
      <w:r w:rsidR="00B5374B" w:rsidRPr="004F4DB7">
        <w:rPr>
          <w:rFonts w:ascii="Verdana" w:hAnsi="Verdana"/>
          <w:sz w:val="24"/>
          <w:szCs w:val="24"/>
        </w:rPr>
        <w:t>ntrega de</w:t>
      </w:r>
      <w:r w:rsidR="007E280D">
        <w:rPr>
          <w:rFonts w:ascii="Verdana" w:hAnsi="Verdana"/>
          <w:sz w:val="24"/>
          <w:szCs w:val="24"/>
        </w:rPr>
        <w:t xml:space="preserve"> </w:t>
      </w:r>
      <w:r w:rsidR="00B5374B" w:rsidRPr="004F4DB7">
        <w:rPr>
          <w:rFonts w:ascii="Verdana" w:hAnsi="Verdana"/>
          <w:sz w:val="24"/>
          <w:szCs w:val="24"/>
        </w:rPr>
        <w:t>l</w:t>
      </w:r>
      <w:r w:rsidR="007E280D">
        <w:rPr>
          <w:rFonts w:ascii="Verdana" w:hAnsi="Verdana"/>
          <w:sz w:val="24"/>
          <w:szCs w:val="24"/>
        </w:rPr>
        <w:t>a memoria de</w:t>
      </w:r>
      <w:r w:rsidRPr="004F4DB7">
        <w:rPr>
          <w:rFonts w:ascii="Verdana" w:hAnsi="Verdana"/>
          <w:sz w:val="24"/>
          <w:szCs w:val="24"/>
        </w:rPr>
        <w:t xml:space="preserve"> Proyecto de cambio docente</w:t>
      </w:r>
      <w:r w:rsidR="00EE4195">
        <w:rPr>
          <w:rFonts w:ascii="Verdana" w:hAnsi="Verdana"/>
          <w:sz w:val="24"/>
          <w:szCs w:val="24"/>
        </w:rPr>
        <w:t xml:space="preserve"> para defensa en </w:t>
      </w:r>
      <w:r w:rsidR="00DC1A9A">
        <w:rPr>
          <w:rFonts w:ascii="Verdana" w:hAnsi="Verdana"/>
          <w:sz w:val="24"/>
          <w:szCs w:val="24"/>
        </w:rPr>
        <w:t>f</w:t>
      </w:r>
      <w:r w:rsidR="00EE4195">
        <w:rPr>
          <w:rFonts w:ascii="Verdana" w:hAnsi="Verdana"/>
          <w:sz w:val="24"/>
          <w:szCs w:val="24"/>
        </w:rPr>
        <w:t>e</w:t>
      </w:r>
      <w:r w:rsidR="00DC1A9A">
        <w:rPr>
          <w:rFonts w:ascii="Verdana" w:hAnsi="Verdana"/>
          <w:sz w:val="24"/>
          <w:szCs w:val="24"/>
        </w:rPr>
        <w:t>br</w:t>
      </w:r>
      <w:r w:rsidR="00EE4195">
        <w:rPr>
          <w:rFonts w:ascii="Verdana" w:hAnsi="Verdana"/>
          <w:sz w:val="24"/>
          <w:szCs w:val="24"/>
        </w:rPr>
        <w:t>ero 202</w:t>
      </w:r>
      <w:r w:rsidR="001111C5">
        <w:rPr>
          <w:rFonts w:ascii="Verdana" w:hAnsi="Verdana"/>
          <w:sz w:val="24"/>
          <w:szCs w:val="24"/>
        </w:rPr>
        <w:t>6</w:t>
      </w:r>
      <w:r w:rsidR="00B5374B" w:rsidRPr="004F4DB7">
        <w:rPr>
          <w:rFonts w:ascii="Verdana" w:hAnsi="Verdana"/>
          <w:sz w:val="24"/>
          <w:szCs w:val="24"/>
        </w:rPr>
        <w:t>:</w:t>
      </w:r>
      <w:r w:rsidR="00483110">
        <w:rPr>
          <w:rFonts w:ascii="Verdana" w:hAnsi="Verdana"/>
          <w:sz w:val="24"/>
          <w:szCs w:val="24"/>
        </w:rPr>
        <w:t xml:space="preserve"> del 1 de diciembre de 2025</w:t>
      </w:r>
      <w:r w:rsidR="00B5374B" w:rsidRPr="004F4DB7">
        <w:rPr>
          <w:rFonts w:ascii="Verdana" w:hAnsi="Verdana"/>
          <w:sz w:val="24"/>
          <w:szCs w:val="24"/>
        </w:rPr>
        <w:t xml:space="preserve"> </w:t>
      </w:r>
      <w:r w:rsidR="00EE4195">
        <w:rPr>
          <w:rFonts w:ascii="Verdana" w:hAnsi="Verdana"/>
          <w:sz w:val="24"/>
          <w:szCs w:val="24"/>
        </w:rPr>
        <w:t xml:space="preserve">hasta </w:t>
      </w:r>
      <w:r w:rsidR="006F3377">
        <w:rPr>
          <w:rFonts w:ascii="Verdana" w:hAnsi="Verdana"/>
          <w:sz w:val="24"/>
          <w:szCs w:val="24"/>
        </w:rPr>
        <w:t>31</w:t>
      </w:r>
      <w:r w:rsidR="00B5374B" w:rsidRPr="004F4DB7">
        <w:rPr>
          <w:rFonts w:ascii="Verdana" w:hAnsi="Verdana"/>
          <w:sz w:val="24"/>
          <w:szCs w:val="24"/>
        </w:rPr>
        <w:t xml:space="preserve"> de </w:t>
      </w:r>
      <w:r w:rsidR="004F0AF6">
        <w:rPr>
          <w:rFonts w:ascii="Verdana" w:hAnsi="Verdana"/>
          <w:sz w:val="24"/>
          <w:szCs w:val="24"/>
        </w:rPr>
        <w:t>enero</w:t>
      </w:r>
      <w:r w:rsidR="00D41D5C" w:rsidRPr="004F4DB7">
        <w:rPr>
          <w:rFonts w:ascii="Verdana" w:hAnsi="Verdana"/>
          <w:sz w:val="24"/>
          <w:szCs w:val="24"/>
        </w:rPr>
        <w:t xml:space="preserve"> </w:t>
      </w:r>
      <w:r w:rsidR="00B5374B" w:rsidRPr="004F4DB7">
        <w:rPr>
          <w:rFonts w:ascii="Verdana" w:hAnsi="Verdana"/>
          <w:sz w:val="24"/>
          <w:szCs w:val="24"/>
        </w:rPr>
        <w:t>de 20</w:t>
      </w:r>
      <w:r w:rsidR="00F855BB">
        <w:rPr>
          <w:rFonts w:ascii="Verdana" w:hAnsi="Verdana"/>
          <w:sz w:val="24"/>
          <w:szCs w:val="24"/>
        </w:rPr>
        <w:t>2</w:t>
      </w:r>
      <w:r w:rsidR="00483110">
        <w:rPr>
          <w:rFonts w:ascii="Verdana" w:hAnsi="Verdana"/>
          <w:sz w:val="24"/>
          <w:szCs w:val="24"/>
        </w:rPr>
        <w:t>6</w:t>
      </w:r>
      <w:r w:rsidR="00EE4195">
        <w:rPr>
          <w:rFonts w:ascii="Verdana" w:hAnsi="Verdana"/>
          <w:sz w:val="24"/>
          <w:szCs w:val="24"/>
        </w:rPr>
        <w:t xml:space="preserve"> incluido</w:t>
      </w:r>
      <w:r w:rsidR="00B5374B" w:rsidRPr="004F4DB7">
        <w:rPr>
          <w:rFonts w:ascii="Verdana" w:hAnsi="Verdana"/>
          <w:sz w:val="24"/>
          <w:szCs w:val="24"/>
        </w:rPr>
        <w:t>.</w:t>
      </w:r>
    </w:p>
    <w:p w14:paraId="753F6428" w14:textId="3F71A6C2" w:rsidR="00B5374B" w:rsidRPr="004F4DB7" w:rsidRDefault="00FE1EB3" w:rsidP="00972443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Período de </w:t>
      </w:r>
      <w:r w:rsidR="00D8213F" w:rsidRPr="004F4DB7">
        <w:rPr>
          <w:rFonts w:ascii="Verdana" w:hAnsi="Verdana"/>
          <w:sz w:val="24"/>
          <w:szCs w:val="24"/>
        </w:rPr>
        <w:t>defensa</w:t>
      </w:r>
      <w:r>
        <w:rPr>
          <w:rFonts w:ascii="Verdana" w:hAnsi="Verdana"/>
          <w:sz w:val="24"/>
          <w:szCs w:val="24"/>
        </w:rPr>
        <w:t>s</w:t>
      </w:r>
      <w:r w:rsidR="00D8213F" w:rsidRPr="004F4DB7">
        <w:rPr>
          <w:rFonts w:ascii="Verdana" w:hAnsi="Verdana"/>
          <w:sz w:val="24"/>
          <w:szCs w:val="24"/>
        </w:rPr>
        <w:t xml:space="preserve"> del Proyecto de cambio docente</w:t>
      </w:r>
      <w:r w:rsidR="00B5374B" w:rsidRPr="004F4DB7">
        <w:rPr>
          <w:rFonts w:ascii="Verdana" w:hAnsi="Verdana"/>
          <w:sz w:val="24"/>
          <w:szCs w:val="24"/>
        </w:rPr>
        <w:t xml:space="preserve">: </w:t>
      </w:r>
      <w:r>
        <w:rPr>
          <w:rFonts w:ascii="Verdana" w:hAnsi="Verdana"/>
          <w:sz w:val="24"/>
          <w:szCs w:val="24"/>
        </w:rPr>
        <w:t>d</w:t>
      </w:r>
      <w:r w:rsidR="00B5374B" w:rsidRPr="004F4DB7">
        <w:rPr>
          <w:rFonts w:ascii="Verdana" w:hAnsi="Verdana"/>
          <w:sz w:val="24"/>
          <w:szCs w:val="24"/>
        </w:rPr>
        <w:t xml:space="preserve">el </w:t>
      </w:r>
      <w:r w:rsidR="00735B27">
        <w:rPr>
          <w:rFonts w:ascii="Verdana" w:hAnsi="Verdana"/>
          <w:sz w:val="24"/>
          <w:szCs w:val="24"/>
        </w:rPr>
        <w:t>1</w:t>
      </w:r>
      <w:r w:rsidR="009308F5">
        <w:rPr>
          <w:rFonts w:ascii="Verdana" w:hAnsi="Verdana"/>
          <w:sz w:val="24"/>
          <w:szCs w:val="24"/>
        </w:rPr>
        <w:t>6</w:t>
      </w:r>
      <w:r w:rsidR="00B5374B" w:rsidRPr="004F4DB7">
        <w:rPr>
          <w:rFonts w:ascii="Verdana" w:hAnsi="Verdana"/>
          <w:sz w:val="24"/>
          <w:szCs w:val="24"/>
        </w:rPr>
        <w:t xml:space="preserve"> </w:t>
      </w:r>
      <w:r w:rsidR="007E280D">
        <w:rPr>
          <w:rFonts w:ascii="Verdana" w:hAnsi="Verdana"/>
          <w:sz w:val="24"/>
          <w:szCs w:val="24"/>
        </w:rPr>
        <w:t xml:space="preserve">de </w:t>
      </w:r>
      <w:r w:rsidR="00735B27">
        <w:rPr>
          <w:rFonts w:ascii="Verdana" w:hAnsi="Verdana"/>
          <w:sz w:val="24"/>
          <w:szCs w:val="24"/>
        </w:rPr>
        <w:t xml:space="preserve">febrero </w:t>
      </w:r>
      <w:r w:rsidR="007E280D">
        <w:rPr>
          <w:rFonts w:ascii="Verdana" w:hAnsi="Verdana"/>
          <w:sz w:val="24"/>
          <w:szCs w:val="24"/>
        </w:rPr>
        <w:t>202</w:t>
      </w:r>
      <w:r w:rsidR="006F3377">
        <w:rPr>
          <w:rFonts w:ascii="Verdana" w:hAnsi="Verdana"/>
          <w:sz w:val="24"/>
          <w:szCs w:val="24"/>
        </w:rPr>
        <w:t>6</w:t>
      </w:r>
      <w:r w:rsidR="007E280D">
        <w:rPr>
          <w:rFonts w:ascii="Verdana" w:hAnsi="Verdana"/>
          <w:sz w:val="24"/>
          <w:szCs w:val="24"/>
        </w:rPr>
        <w:t xml:space="preserve"> al </w:t>
      </w:r>
      <w:r w:rsidR="006F3377">
        <w:rPr>
          <w:rFonts w:ascii="Verdana" w:hAnsi="Verdana"/>
          <w:sz w:val="24"/>
          <w:szCs w:val="24"/>
        </w:rPr>
        <w:t>2</w:t>
      </w:r>
      <w:r w:rsidR="00735B27">
        <w:rPr>
          <w:rFonts w:ascii="Verdana" w:hAnsi="Verdana"/>
          <w:sz w:val="24"/>
          <w:szCs w:val="24"/>
        </w:rPr>
        <w:t>8</w:t>
      </w:r>
      <w:r w:rsidR="007E280D">
        <w:rPr>
          <w:rFonts w:ascii="Verdana" w:hAnsi="Verdana"/>
          <w:sz w:val="24"/>
          <w:szCs w:val="24"/>
        </w:rPr>
        <w:t xml:space="preserve"> de </w:t>
      </w:r>
      <w:r w:rsidR="006F3377">
        <w:rPr>
          <w:rFonts w:ascii="Verdana" w:hAnsi="Verdana"/>
          <w:sz w:val="24"/>
          <w:szCs w:val="24"/>
        </w:rPr>
        <w:t>febrero</w:t>
      </w:r>
      <w:r w:rsidR="00735B27">
        <w:rPr>
          <w:rFonts w:ascii="Verdana" w:hAnsi="Verdana"/>
          <w:sz w:val="24"/>
          <w:szCs w:val="24"/>
        </w:rPr>
        <w:t xml:space="preserve"> </w:t>
      </w:r>
      <w:r w:rsidR="007E280D">
        <w:rPr>
          <w:rFonts w:ascii="Verdana" w:hAnsi="Verdana"/>
          <w:sz w:val="24"/>
          <w:szCs w:val="24"/>
        </w:rPr>
        <w:t>de 202</w:t>
      </w:r>
      <w:r w:rsidR="006F3377">
        <w:rPr>
          <w:rFonts w:ascii="Verdana" w:hAnsi="Verdana"/>
          <w:sz w:val="24"/>
          <w:szCs w:val="24"/>
        </w:rPr>
        <w:t>6</w:t>
      </w:r>
      <w:r w:rsidR="00B5374B" w:rsidRPr="004F4DB7">
        <w:rPr>
          <w:rFonts w:ascii="Verdana" w:hAnsi="Verdana"/>
          <w:sz w:val="24"/>
          <w:szCs w:val="24"/>
        </w:rPr>
        <w:t>.</w:t>
      </w:r>
    </w:p>
    <w:p w14:paraId="36A832B9" w14:textId="70016A0A" w:rsidR="00B5374B" w:rsidRPr="004F4DB7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Convocatoria </w:t>
      </w:r>
      <w:r w:rsidR="00D8213F" w:rsidRPr="004F4DB7">
        <w:rPr>
          <w:rFonts w:ascii="Verdana" w:hAnsi="Verdana"/>
          <w:sz w:val="24"/>
          <w:szCs w:val="24"/>
        </w:rPr>
        <w:t xml:space="preserve">de </w:t>
      </w:r>
      <w:r w:rsidR="007E280D">
        <w:rPr>
          <w:rFonts w:ascii="Verdana" w:hAnsi="Verdana"/>
          <w:sz w:val="24"/>
          <w:szCs w:val="24"/>
        </w:rPr>
        <w:t>m</w:t>
      </w:r>
      <w:r w:rsidR="00D8213F" w:rsidRPr="004F4DB7">
        <w:rPr>
          <w:rFonts w:ascii="Verdana" w:hAnsi="Verdana"/>
          <w:sz w:val="24"/>
          <w:szCs w:val="24"/>
        </w:rPr>
        <w:t>ayo</w:t>
      </w:r>
      <w:r w:rsidR="007E280D">
        <w:rPr>
          <w:rFonts w:ascii="Verdana" w:hAnsi="Verdana"/>
          <w:sz w:val="24"/>
          <w:szCs w:val="24"/>
        </w:rPr>
        <w:t>/junio</w:t>
      </w:r>
      <w:r w:rsidR="00FE1EB3">
        <w:rPr>
          <w:rFonts w:ascii="Verdana" w:hAnsi="Verdana"/>
          <w:sz w:val="24"/>
          <w:szCs w:val="24"/>
        </w:rPr>
        <w:t xml:space="preserve"> 202</w:t>
      </w:r>
      <w:r w:rsidR="006F3377">
        <w:rPr>
          <w:rFonts w:ascii="Verdana" w:hAnsi="Verdana"/>
          <w:sz w:val="24"/>
          <w:szCs w:val="24"/>
        </w:rPr>
        <w:t>6</w:t>
      </w:r>
      <w:r w:rsidRPr="004F4DB7">
        <w:rPr>
          <w:rFonts w:ascii="Verdana" w:hAnsi="Verdana"/>
          <w:sz w:val="24"/>
          <w:szCs w:val="24"/>
        </w:rPr>
        <w:t>:</w:t>
      </w:r>
    </w:p>
    <w:p w14:paraId="295F6998" w14:textId="0C7A842E" w:rsidR="00FE1EB3" w:rsidRPr="004F4DB7" w:rsidRDefault="00FE1EB3" w:rsidP="00FE1EB3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Envío de propuesta de proyecto de cambio docente para defensa en junio 202</w:t>
      </w:r>
      <w:r w:rsidR="00875390">
        <w:rPr>
          <w:rFonts w:ascii="Verdana" w:hAnsi="Verdana"/>
          <w:sz w:val="24"/>
          <w:szCs w:val="24"/>
        </w:rPr>
        <w:t>6</w:t>
      </w:r>
      <w:r>
        <w:rPr>
          <w:rFonts w:ascii="Verdana" w:hAnsi="Verdana"/>
          <w:sz w:val="24"/>
          <w:szCs w:val="24"/>
        </w:rPr>
        <w:t xml:space="preserve">: hasta </w:t>
      </w:r>
      <w:r w:rsidR="000A6212">
        <w:rPr>
          <w:rFonts w:ascii="Verdana" w:hAnsi="Verdana"/>
          <w:sz w:val="24"/>
          <w:szCs w:val="24"/>
        </w:rPr>
        <w:t>31</w:t>
      </w:r>
      <w:r w:rsidRPr="004F4DB7">
        <w:rPr>
          <w:rFonts w:ascii="Verdana" w:hAnsi="Verdana"/>
          <w:sz w:val="24"/>
          <w:szCs w:val="24"/>
        </w:rPr>
        <w:t xml:space="preserve"> de </w:t>
      </w:r>
      <w:r>
        <w:rPr>
          <w:rFonts w:ascii="Verdana" w:hAnsi="Verdana"/>
          <w:sz w:val="24"/>
          <w:szCs w:val="24"/>
        </w:rPr>
        <w:t xml:space="preserve">enero </w:t>
      </w:r>
      <w:r w:rsidRPr="004F4DB7">
        <w:rPr>
          <w:rFonts w:ascii="Verdana" w:hAnsi="Verdana"/>
          <w:sz w:val="24"/>
          <w:szCs w:val="24"/>
        </w:rPr>
        <w:t>de 20</w:t>
      </w:r>
      <w:r>
        <w:rPr>
          <w:rFonts w:ascii="Verdana" w:hAnsi="Verdana"/>
          <w:sz w:val="24"/>
          <w:szCs w:val="24"/>
        </w:rPr>
        <w:t>2</w:t>
      </w:r>
      <w:r w:rsidR="00D65A2F">
        <w:rPr>
          <w:rFonts w:ascii="Verdana" w:hAnsi="Verdana"/>
          <w:sz w:val="24"/>
          <w:szCs w:val="24"/>
        </w:rPr>
        <w:t>6</w:t>
      </w:r>
      <w:r>
        <w:rPr>
          <w:rFonts w:ascii="Verdana" w:hAnsi="Verdana"/>
          <w:sz w:val="24"/>
          <w:szCs w:val="24"/>
        </w:rPr>
        <w:t xml:space="preserve"> incluido</w:t>
      </w:r>
    </w:p>
    <w:p w14:paraId="4C62C469" w14:textId="2A043A33" w:rsidR="00FE1EB3" w:rsidRPr="004F4DB7" w:rsidRDefault="00FE1EB3" w:rsidP="00FE1EB3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Entrega de</w:t>
      </w:r>
      <w:r>
        <w:rPr>
          <w:rFonts w:ascii="Verdana" w:hAnsi="Verdana"/>
          <w:sz w:val="24"/>
          <w:szCs w:val="24"/>
        </w:rPr>
        <w:t xml:space="preserve"> </w:t>
      </w:r>
      <w:r w:rsidRPr="004F4DB7">
        <w:rPr>
          <w:rFonts w:ascii="Verdana" w:hAnsi="Verdana"/>
          <w:sz w:val="24"/>
          <w:szCs w:val="24"/>
        </w:rPr>
        <w:t>l</w:t>
      </w:r>
      <w:r>
        <w:rPr>
          <w:rFonts w:ascii="Verdana" w:hAnsi="Verdana"/>
          <w:sz w:val="24"/>
          <w:szCs w:val="24"/>
        </w:rPr>
        <w:t>a memoria de</w:t>
      </w:r>
      <w:r w:rsidRPr="004F4DB7">
        <w:rPr>
          <w:rFonts w:ascii="Verdana" w:hAnsi="Verdana"/>
          <w:sz w:val="24"/>
          <w:szCs w:val="24"/>
        </w:rPr>
        <w:t xml:space="preserve"> Proyecto de cambio docente</w:t>
      </w:r>
      <w:r>
        <w:rPr>
          <w:rFonts w:ascii="Verdana" w:hAnsi="Verdana"/>
          <w:sz w:val="24"/>
          <w:szCs w:val="24"/>
        </w:rPr>
        <w:t xml:space="preserve"> para defensa en junio 202</w:t>
      </w:r>
      <w:r w:rsidR="000A6212">
        <w:rPr>
          <w:rFonts w:ascii="Verdana" w:hAnsi="Verdana"/>
          <w:sz w:val="24"/>
          <w:szCs w:val="24"/>
        </w:rPr>
        <w:t>6</w:t>
      </w:r>
      <w:r w:rsidRPr="004F4DB7">
        <w:rPr>
          <w:rFonts w:ascii="Verdana" w:hAnsi="Verdana"/>
          <w:sz w:val="24"/>
          <w:szCs w:val="24"/>
        </w:rPr>
        <w:t xml:space="preserve">: </w:t>
      </w:r>
      <w:r>
        <w:rPr>
          <w:rFonts w:ascii="Verdana" w:hAnsi="Verdana"/>
          <w:sz w:val="24"/>
          <w:szCs w:val="24"/>
        </w:rPr>
        <w:t>hasta 3</w:t>
      </w:r>
      <w:r w:rsidR="00054FA4">
        <w:rPr>
          <w:rFonts w:ascii="Verdana" w:hAnsi="Verdana"/>
          <w:sz w:val="24"/>
          <w:szCs w:val="24"/>
        </w:rPr>
        <w:t>1</w:t>
      </w:r>
      <w:r w:rsidRPr="004F4DB7">
        <w:rPr>
          <w:rFonts w:ascii="Verdana" w:hAnsi="Verdana"/>
          <w:sz w:val="24"/>
          <w:szCs w:val="24"/>
        </w:rPr>
        <w:t xml:space="preserve"> de </w:t>
      </w:r>
      <w:r>
        <w:rPr>
          <w:rFonts w:ascii="Verdana" w:hAnsi="Verdana"/>
          <w:sz w:val="24"/>
          <w:szCs w:val="24"/>
        </w:rPr>
        <w:t>mayo</w:t>
      </w:r>
      <w:r w:rsidRPr="004F4DB7">
        <w:rPr>
          <w:rFonts w:ascii="Verdana" w:hAnsi="Verdana"/>
          <w:sz w:val="24"/>
          <w:szCs w:val="24"/>
        </w:rPr>
        <w:t xml:space="preserve"> de 20</w:t>
      </w:r>
      <w:r>
        <w:rPr>
          <w:rFonts w:ascii="Verdana" w:hAnsi="Verdana"/>
          <w:sz w:val="24"/>
          <w:szCs w:val="24"/>
        </w:rPr>
        <w:t>2</w:t>
      </w:r>
      <w:r w:rsidR="000A6212">
        <w:rPr>
          <w:rFonts w:ascii="Verdana" w:hAnsi="Verdana"/>
          <w:sz w:val="24"/>
          <w:szCs w:val="24"/>
        </w:rPr>
        <w:t>6</w:t>
      </w:r>
      <w:r>
        <w:rPr>
          <w:rFonts w:ascii="Verdana" w:hAnsi="Verdana"/>
          <w:sz w:val="24"/>
          <w:szCs w:val="24"/>
        </w:rPr>
        <w:t xml:space="preserve"> incluido</w:t>
      </w:r>
      <w:r w:rsidRPr="004F4DB7">
        <w:rPr>
          <w:rFonts w:ascii="Verdana" w:hAnsi="Verdana"/>
          <w:sz w:val="24"/>
          <w:szCs w:val="24"/>
        </w:rPr>
        <w:t>.</w:t>
      </w:r>
    </w:p>
    <w:p w14:paraId="0415C1F8" w14:textId="14BB66DF" w:rsidR="00FE1EB3" w:rsidRPr="004F4DB7" w:rsidRDefault="00FE1EB3" w:rsidP="00FE1EB3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Período de </w:t>
      </w:r>
      <w:r w:rsidRPr="004F4DB7">
        <w:rPr>
          <w:rFonts w:ascii="Verdana" w:hAnsi="Verdana"/>
          <w:sz w:val="24"/>
          <w:szCs w:val="24"/>
        </w:rPr>
        <w:t>defensa</w:t>
      </w:r>
      <w:r>
        <w:rPr>
          <w:rFonts w:ascii="Verdana" w:hAnsi="Verdana"/>
          <w:sz w:val="24"/>
          <w:szCs w:val="24"/>
        </w:rPr>
        <w:t>s</w:t>
      </w:r>
      <w:r w:rsidRPr="004F4DB7">
        <w:rPr>
          <w:rFonts w:ascii="Verdana" w:hAnsi="Verdana"/>
          <w:sz w:val="24"/>
          <w:szCs w:val="24"/>
        </w:rPr>
        <w:t xml:space="preserve"> del Proyecto de cambio docente: </w:t>
      </w:r>
      <w:r>
        <w:rPr>
          <w:rFonts w:ascii="Verdana" w:hAnsi="Verdana"/>
          <w:sz w:val="24"/>
          <w:szCs w:val="24"/>
        </w:rPr>
        <w:t>d</w:t>
      </w:r>
      <w:r w:rsidRPr="004F4DB7">
        <w:rPr>
          <w:rFonts w:ascii="Verdana" w:hAnsi="Verdana"/>
          <w:sz w:val="24"/>
          <w:szCs w:val="24"/>
        </w:rPr>
        <w:t xml:space="preserve">el </w:t>
      </w:r>
      <w:r>
        <w:rPr>
          <w:rFonts w:ascii="Verdana" w:hAnsi="Verdana"/>
          <w:sz w:val="24"/>
          <w:szCs w:val="24"/>
        </w:rPr>
        <w:t>15 al 30</w:t>
      </w:r>
      <w:r w:rsidRPr="004F4DB7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de junio 202</w:t>
      </w:r>
      <w:r w:rsidR="00D65A2F">
        <w:rPr>
          <w:rFonts w:ascii="Verdana" w:hAnsi="Verdana"/>
          <w:sz w:val="24"/>
          <w:szCs w:val="24"/>
        </w:rPr>
        <w:t>6</w:t>
      </w:r>
      <w:r w:rsidRPr="004F4DB7">
        <w:rPr>
          <w:rFonts w:ascii="Verdana" w:hAnsi="Verdana"/>
          <w:sz w:val="24"/>
          <w:szCs w:val="24"/>
        </w:rPr>
        <w:t>.</w:t>
      </w:r>
    </w:p>
    <w:p w14:paraId="51BF080E" w14:textId="1143AC60" w:rsidR="00FE1EB3" w:rsidRPr="004F4DB7" w:rsidRDefault="00FE1EB3" w:rsidP="00FE1EB3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Cierre de actas: </w:t>
      </w:r>
      <w:r>
        <w:rPr>
          <w:rFonts w:ascii="Verdana" w:hAnsi="Verdana"/>
          <w:sz w:val="24"/>
          <w:szCs w:val="24"/>
        </w:rPr>
        <w:t>e</w:t>
      </w:r>
      <w:r w:rsidRPr="004F4DB7">
        <w:rPr>
          <w:rFonts w:ascii="Verdana" w:hAnsi="Verdana"/>
          <w:sz w:val="24"/>
          <w:szCs w:val="24"/>
        </w:rPr>
        <w:t xml:space="preserve">l </w:t>
      </w:r>
      <w:r>
        <w:rPr>
          <w:rFonts w:ascii="Verdana" w:hAnsi="Verdana"/>
          <w:sz w:val="24"/>
          <w:szCs w:val="24"/>
        </w:rPr>
        <w:t>1</w:t>
      </w:r>
      <w:r w:rsidR="009638C0">
        <w:rPr>
          <w:rFonts w:ascii="Verdana" w:hAnsi="Verdana"/>
          <w:sz w:val="24"/>
          <w:szCs w:val="24"/>
        </w:rPr>
        <w:t>5</w:t>
      </w:r>
      <w:r w:rsidRPr="004F4DB7">
        <w:rPr>
          <w:rFonts w:ascii="Verdana" w:hAnsi="Verdana"/>
          <w:sz w:val="24"/>
          <w:szCs w:val="24"/>
        </w:rPr>
        <w:t xml:space="preserve"> de </w:t>
      </w:r>
      <w:r>
        <w:rPr>
          <w:rFonts w:ascii="Verdana" w:hAnsi="Verdana"/>
          <w:sz w:val="24"/>
          <w:szCs w:val="24"/>
        </w:rPr>
        <w:t xml:space="preserve">julio </w:t>
      </w:r>
      <w:r w:rsidRPr="004F4DB7">
        <w:rPr>
          <w:rFonts w:ascii="Verdana" w:hAnsi="Verdana"/>
          <w:sz w:val="24"/>
          <w:szCs w:val="24"/>
        </w:rPr>
        <w:t>de 20</w:t>
      </w:r>
      <w:r>
        <w:rPr>
          <w:rFonts w:ascii="Verdana" w:hAnsi="Verdana"/>
          <w:sz w:val="24"/>
          <w:szCs w:val="24"/>
        </w:rPr>
        <w:t>2</w:t>
      </w:r>
      <w:r w:rsidR="00D65A2F">
        <w:rPr>
          <w:rFonts w:ascii="Verdana" w:hAnsi="Verdana"/>
          <w:sz w:val="24"/>
          <w:szCs w:val="24"/>
        </w:rPr>
        <w:t>6</w:t>
      </w:r>
      <w:r w:rsidRPr="004F4DB7">
        <w:rPr>
          <w:rFonts w:ascii="Verdana" w:hAnsi="Verdana"/>
          <w:sz w:val="24"/>
          <w:szCs w:val="24"/>
        </w:rPr>
        <w:t>.</w:t>
      </w:r>
    </w:p>
    <w:p w14:paraId="5C0E152A" w14:textId="2CB02AEE" w:rsidR="00B5374B" w:rsidRPr="005274B6" w:rsidRDefault="00B5374B" w:rsidP="005274B6">
      <w:pPr>
        <w:spacing w:line="360" w:lineRule="auto"/>
        <w:ind w:left="360"/>
        <w:jc w:val="both"/>
        <w:rPr>
          <w:rFonts w:ascii="Verdana" w:hAnsi="Verdana"/>
          <w:sz w:val="24"/>
          <w:szCs w:val="24"/>
        </w:rPr>
      </w:pPr>
    </w:p>
    <w:p w14:paraId="234ED66F" w14:textId="62D71C94" w:rsidR="00291E62" w:rsidRDefault="00B5374B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 xml:space="preserve">Nota: </w:t>
      </w:r>
      <w:r w:rsidR="00AB7E13" w:rsidRPr="004F4DB7">
        <w:rPr>
          <w:rFonts w:ascii="Verdana" w:hAnsi="Verdana"/>
          <w:sz w:val="24"/>
          <w:szCs w:val="24"/>
        </w:rPr>
        <w:t>La fecha definitiva</w:t>
      </w:r>
      <w:r w:rsidR="00D626D6" w:rsidRPr="004F4DB7">
        <w:rPr>
          <w:rFonts w:ascii="Verdana" w:hAnsi="Verdana"/>
          <w:sz w:val="24"/>
          <w:szCs w:val="24"/>
        </w:rPr>
        <w:t xml:space="preserve"> del día de la lectura</w:t>
      </w:r>
      <w:r w:rsidR="00AB7E13" w:rsidRPr="004F4DB7">
        <w:rPr>
          <w:rFonts w:ascii="Verdana" w:hAnsi="Verdana"/>
          <w:sz w:val="24"/>
          <w:szCs w:val="24"/>
        </w:rPr>
        <w:t xml:space="preserve"> se fijará de acuerdo con los</w:t>
      </w:r>
      <w:r w:rsidR="00D626D6" w:rsidRPr="004F4DB7">
        <w:rPr>
          <w:rFonts w:ascii="Verdana" w:hAnsi="Verdana"/>
          <w:sz w:val="24"/>
          <w:szCs w:val="24"/>
        </w:rPr>
        <w:t xml:space="preserve"> miembros del tribunal y </w:t>
      </w:r>
      <w:r w:rsidR="009E2D8E">
        <w:rPr>
          <w:rFonts w:ascii="Verdana" w:hAnsi="Verdana"/>
          <w:sz w:val="24"/>
          <w:szCs w:val="24"/>
        </w:rPr>
        <w:t>e</w:t>
      </w:r>
      <w:r w:rsidR="00D626D6" w:rsidRPr="004F4DB7">
        <w:rPr>
          <w:rFonts w:ascii="Verdana" w:hAnsi="Verdana"/>
          <w:sz w:val="24"/>
          <w:szCs w:val="24"/>
        </w:rPr>
        <w:t>l</w:t>
      </w:r>
      <w:r w:rsidR="009E2D8E">
        <w:rPr>
          <w:rFonts w:ascii="Verdana" w:hAnsi="Verdana"/>
          <w:sz w:val="24"/>
          <w:szCs w:val="24"/>
        </w:rPr>
        <w:t xml:space="preserve"> equipo </w:t>
      </w:r>
      <w:r w:rsidR="00AB7E13" w:rsidRPr="004F4DB7">
        <w:rPr>
          <w:rFonts w:ascii="Verdana" w:hAnsi="Verdana"/>
          <w:sz w:val="24"/>
          <w:szCs w:val="24"/>
        </w:rPr>
        <w:t>gestor del Programa de Formación Docente</w:t>
      </w:r>
      <w:r w:rsidRPr="004F4DB7">
        <w:rPr>
          <w:rFonts w:ascii="Verdana" w:hAnsi="Verdana"/>
          <w:sz w:val="24"/>
          <w:szCs w:val="24"/>
        </w:rPr>
        <w:t>.</w:t>
      </w:r>
    </w:p>
    <w:p w14:paraId="15514E4A" w14:textId="6B351CAF" w:rsidR="00C07540" w:rsidRDefault="00C07540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6F9A616E" w14:textId="10989C8B" w:rsidR="00C07540" w:rsidRDefault="00C07540" w:rsidP="00972443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sectPr w:rsidR="00C07540" w:rsidSect="004F4DB7">
      <w:headerReference w:type="default" r:id="rId11"/>
      <w:footerReference w:type="default" r:id="rId12"/>
      <w:pgSz w:w="11906" w:h="16838" w:code="9"/>
      <w:pgMar w:top="187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DD0B7" w14:textId="77777777" w:rsidR="00ED4BE0" w:rsidRDefault="00ED4BE0" w:rsidP="00D130B7">
      <w:pPr>
        <w:spacing w:after="0" w:line="240" w:lineRule="auto"/>
      </w:pPr>
      <w:r>
        <w:separator/>
      </w:r>
    </w:p>
  </w:endnote>
  <w:endnote w:type="continuationSeparator" w:id="0">
    <w:p w14:paraId="5396F8AB" w14:textId="77777777" w:rsidR="00ED4BE0" w:rsidRDefault="00ED4BE0" w:rsidP="00D13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EAA1" w14:textId="590393AD" w:rsidR="00F57676" w:rsidRPr="004F4DB7" w:rsidRDefault="0011088C" w:rsidP="0011088C">
    <w:pPr>
      <w:pStyle w:val="Piedepgina"/>
      <w:rPr>
        <w:rFonts w:ascii="Verdana" w:hAnsi="Verdana"/>
      </w:rPr>
    </w:pPr>
    <w:r w:rsidRPr="004F4DB7">
      <w:rPr>
        <w:rFonts w:ascii="Verdana" w:hAnsi="Verdana"/>
      </w:rPr>
      <w:t>Versión 1</w:t>
    </w:r>
    <w:r w:rsidRPr="004F4DB7">
      <w:rPr>
        <w:rFonts w:ascii="Verdana" w:hAnsi="Verdana"/>
      </w:rPr>
      <w:ptab w:relativeTo="margin" w:alignment="center" w:leader="none"/>
    </w:r>
    <w:r w:rsidRPr="004F4DB7">
      <w:rPr>
        <w:rFonts w:ascii="Verdana" w:hAnsi="Verdana"/>
      </w:rPr>
      <w:ptab w:relativeTo="margin" w:alignment="right" w:leader="none"/>
    </w:r>
    <w:r w:rsidRPr="004F4DB7">
      <w:rPr>
        <w:rFonts w:ascii="Verdana" w:hAnsi="Verdana"/>
      </w:rPr>
      <w:t xml:space="preserve">Página </w:t>
    </w:r>
    <w:r w:rsidRPr="004F4DB7">
      <w:rPr>
        <w:rFonts w:ascii="Verdana" w:hAnsi="Verdana"/>
        <w:b/>
        <w:bCs/>
      </w:rPr>
      <w:fldChar w:fldCharType="begin"/>
    </w:r>
    <w:r w:rsidRPr="004F4DB7">
      <w:rPr>
        <w:rFonts w:ascii="Verdana" w:hAnsi="Verdana"/>
        <w:b/>
        <w:bCs/>
      </w:rPr>
      <w:instrText>PAGE  \* Arabic  \* MERGEFORMAT</w:instrText>
    </w:r>
    <w:r w:rsidRPr="004F4DB7">
      <w:rPr>
        <w:rFonts w:ascii="Verdana" w:hAnsi="Verdana"/>
        <w:b/>
        <w:bCs/>
      </w:rPr>
      <w:fldChar w:fldCharType="separate"/>
    </w:r>
    <w:r w:rsidR="007B712C">
      <w:rPr>
        <w:rFonts w:ascii="Verdana" w:hAnsi="Verdana"/>
        <w:b/>
        <w:bCs/>
        <w:noProof/>
      </w:rPr>
      <w:t>6</w:t>
    </w:r>
    <w:r w:rsidRPr="004F4DB7">
      <w:rPr>
        <w:rFonts w:ascii="Verdana" w:hAnsi="Verdana"/>
        <w:b/>
        <w:bCs/>
      </w:rPr>
      <w:fldChar w:fldCharType="end"/>
    </w:r>
    <w:r w:rsidRPr="004F4DB7">
      <w:rPr>
        <w:rFonts w:ascii="Verdana" w:hAnsi="Verdana"/>
      </w:rPr>
      <w:t xml:space="preserve"> de </w:t>
    </w:r>
    <w:r w:rsidRPr="004F4DB7">
      <w:rPr>
        <w:rFonts w:ascii="Verdana" w:hAnsi="Verdana"/>
        <w:b/>
        <w:bCs/>
      </w:rPr>
      <w:fldChar w:fldCharType="begin"/>
    </w:r>
    <w:r w:rsidRPr="004F4DB7">
      <w:rPr>
        <w:rFonts w:ascii="Verdana" w:hAnsi="Verdana"/>
        <w:b/>
        <w:bCs/>
      </w:rPr>
      <w:instrText>NUMPAGES  \* Arabic  \* MERGEFORMAT</w:instrText>
    </w:r>
    <w:r w:rsidRPr="004F4DB7">
      <w:rPr>
        <w:rFonts w:ascii="Verdana" w:hAnsi="Verdana"/>
        <w:b/>
        <w:bCs/>
      </w:rPr>
      <w:fldChar w:fldCharType="separate"/>
    </w:r>
    <w:r w:rsidR="007B712C">
      <w:rPr>
        <w:rFonts w:ascii="Verdana" w:hAnsi="Verdana"/>
        <w:b/>
        <w:bCs/>
        <w:noProof/>
      </w:rPr>
      <w:t>10</w:t>
    </w:r>
    <w:r w:rsidRPr="004F4DB7">
      <w:rPr>
        <w:rFonts w:ascii="Verdana" w:hAnsi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C988D" w14:textId="77777777" w:rsidR="00ED4BE0" w:rsidRDefault="00ED4BE0" w:rsidP="00D130B7">
      <w:pPr>
        <w:spacing w:after="0" w:line="240" w:lineRule="auto"/>
      </w:pPr>
      <w:r>
        <w:separator/>
      </w:r>
    </w:p>
  </w:footnote>
  <w:footnote w:type="continuationSeparator" w:id="0">
    <w:p w14:paraId="25FBC39A" w14:textId="77777777" w:rsidR="00ED4BE0" w:rsidRDefault="00ED4BE0" w:rsidP="00D13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30685" w14:textId="0A2338CD" w:rsidR="00C92086" w:rsidRPr="004F4DB7" w:rsidRDefault="004D7311" w:rsidP="00393289">
    <w:pPr>
      <w:pStyle w:val="Encabezado"/>
      <w:jc w:val="right"/>
      <w:rPr>
        <w:rFonts w:ascii="Verdana" w:hAnsi="Verdana"/>
      </w:rPr>
    </w:pPr>
    <w:r w:rsidRPr="004D7311">
      <w:rPr>
        <w:rFonts w:ascii="Verdana" w:hAnsi="Verdana"/>
      </w:rPr>
      <w:t>Experto en Metodología Docente Universitaria (Plan de Estudios 202</w:t>
    </w:r>
    <w:r w:rsidR="00C46670">
      <w:rPr>
        <w:rFonts w:ascii="Verdana" w:hAnsi="Verdana"/>
      </w:rPr>
      <w:t>3</w:t>
    </w:r>
    <w:r w:rsidRPr="004D7311">
      <w:rPr>
        <w:rFonts w:ascii="Verdana" w:hAnsi="Verdana"/>
      </w:rPr>
      <w:t>)</w:t>
    </w:r>
  </w:p>
  <w:p w14:paraId="7D8E116D" w14:textId="5E62C2BA" w:rsidR="00F57676" w:rsidRDefault="00C92086" w:rsidP="00393289">
    <w:pPr>
      <w:pStyle w:val="Encabezado"/>
      <w:jc w:val="right"/>
    </w:pPr>
    <w:r w:rsidRPr="004F4DB7">
      <w:rPr>
        <w:rFonts w:ascii="Verdana" w:hAnsi="Verdana"/>
      </w:rPr>
      <w:t xml:space="preserve">Guía Docente </w:t>
    </w:r>
    <w:r w:rsidR="00335979">
      <w:rPr>
        <w:rFonts w:ascii="Verdana" w:hAnsi="Verdana"/>
      </w:rPr>
      <w:t>Trabajo fin de título</w:t>
    </w:r>
    <w:r w:rsidRPr="004F4DB7">
      <w:rPr>
        <w:rFonts w:ascii="Verdana" w:hAnsi="Verdana"/>
      </w:rPr>
      <w:t xml:space="preserve"> “Proyecto de Cambio Docente”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F077A"/>
    <w:multiLevelType w:val="hybridMultilevel"/>
    <w:tmpl w:val="291A24E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905749"/>
    <w:multiLevelType w:val="hybridMultilevel"/>
    <w:tmpl w:val="D778CC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02AF4"/>
    <w:multiLevelType w:val="hybridMultilevel"/>
    <w:tmpl w:val="211217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B2BD1"/>
    <w:multiLevelType w:val="hybridMultilevel"/>
    <w:tmpl w:val="3298381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C00062"/>
    <w:multiLevelType w:val="hybridMultilevel"/>
    <w:tmpl w:val="B0C278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85298"/>
    <w:multiLevelType w:val="hybridMultilevel"/>
    <w:tmpl w:val="08AAC2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106013">
    <w:abstractNumId w:val="0"/>
  </w:num>
  <w:num w:numId="2" w16cid:durableId="1544826841">
    <w:abstractNumId w:val="5"/>
  </w:num>
  <w:num w:numId="3" w16cid:durableId="2104451374">
    <w:abstractNumId w:val="2"/>
  </w:num>
  <w:num w:numId="4" w16cid:durableId="205802077">
    <w:abstractNumId w:val="1"/>
  </w:num>
  <w:num w:numId="5" w16cid:durableId="1022441530">
    <w:abstractNumId w:val="4"/>
  </w:num>
  <w:num w:numId="6" w16cid:durableId="877200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74B"/>
    <w:rsid w:val="000005CA"/>
    <w:rsid w:val="00023EE8"/>
    <w:rsid w:val="00025BAA"/>
    <w:rsid w:val="0002648E"/>
    <w:rsid w:val="00026EB5"/>
    <w:rsid w:val="00032CDE"/>
    <w:rsid w:val="00050D61"/>
    <w:rsid w:val="000530D4"/>
    <w:rsid w:val="00054FA4"/>
    <w:rsid w:val="00055809"/>
    <w:rsid w:val="000A6212"/>
    <w:rsid w:val="000B3294"/>
    <w:rsid w:val="000E2651"/>
    <w:rsid w:val="000E2E39"/>
    <w:rsid w:val="000E6744"/>
    <w:rsid w:val="0011088C"/>
    <w:rsid w:val="001111C5"/>
    <w:rsid w:val="0012473F"/>
    <w:rsid w:val="00127EB8"/>
    <w:rsid w:val="00144728"/>
    <w:rsid w:val="00173458"/>
    <w:rsid w:val="001858B2"/>
    <w:rsid w:val="001A6891"/>
    <w:rsid w:val="001B76F6"/>
    <w:rsid w:val="001E583E"/>
    <w:rsid w:val="002128E7"/>
    <w:rsid w:val="00216E98"/>
    <w:rsid w:val="00245B76"/>
    <w:rsid w:val="002777B2"/>
    <w:rsid w:val="00291E62"/>
    <w:rsid w:val="00293CFE"/>
    <w:rsid w:val="002D1E0A"/>
    <w:rsid w:val="002E2E83"/>
    <w:rsid w:val="002E7267"/>
    <w:rsid w:val="00306024"/>
    <w:rsid w:val="00334F0F"/>
    <w:rsid w:val="00335979"/>
    <w:rsid w:val="003422E2"/>
    <w:rsid w:val="00357B79"/>
    <w:rsid w:val="00364F0A"/>
    <w:rsid w:val="003655B7"/>
    <w:rsid w:val="00393289"/>
    <w:rsid w:val="00395AA3"/>
    <w:rsid w:val="003D1B8A"/>
    <w:rsid w:val="003D21D0"/>
    <w:rsid w:val="00417E33"/>
    <w:rsid w:val="00421F9F"/>
    <w:rsid w:val="0042266D"/>
    <w:rsid w:val="00483110"/>
    <w:rsid w:val="00497171"/>
    <w:rsid w:val="004D071F"/>
    <w:rsid w:val="004D3135"/>
    <w:rsid w:val="004D6954"/>
    <w:rsid w:val="004D7311"/>
    <w:rsid w:val="004F0AF6"/>
    <w:rsid w:val="004F4DB7"/>
    <w:rsid w:val="00512720"/>
    <w:rsid w:val="005274B6"/>
    <w:rsid w:val="00527F4B"/>
    <w:rsid w:val="005827F7"/>
    <w:rsid w:val="00582B95"/>
    <w:rsid w:val="005912BB"/>
    <w:rsid w:val="005A05E0"/>
    <w:rsid w:val="005A0E19"/>
    <w:rsid w:val="005A6C12"/>
    <w:rsid w:val="005B3EAF"/>
    <w:rsid w:val="005B63B2"/>
    <w:rsid w:val="005C06F8"/>
    <w:rsid w:val="005C6F74"/>
    <w:rsid w:val="005E0C05"/>
    <w:rsid w:val="005E4BAD"/>
    <w:rsid w:val="005F47AC"/>
    <w:rsid w:val="00643007"/>
    <w:rsid w:val="00650B50"/>
    <w:rsid w:val="00652842"/>
    <w:rsid w:val="00670406"/>
    <w:rsid w:val="0069232F"/>
    <w:rsid w:val="006A0B83"/>
    <w:rsid w:val="006A6A0F"/>
    <w:rsid w:val="006B29BB"/>
    <w:rsid w:val="006B6DBB"/>
    <w:rsid w:val="006C6CA4"/>
    <w:rsid w:val="006C76FD"/>
    <w:rsid w:val="006C7D43"/>
    <w:rsid w:val="006E439D"/>
    <w:rsid w:val="006F3377"/>
    <w:rsid w:val="00707CDD"/>
    <w:rsid w:val="00710A90"/>
    <w:rsid w:val="00724FA1"/>
    <w:rsid w:val="00735B27"/>
    <w:rsid w:val="007471F5"/>
    <w:rsid w:val="00754547"/>
    <w:rsid w:val="00755E15"/>
    <w:rsid w:val="007631BE"/>
    <w:rsid w:val="00765276"/>
    <w:rsid w:val="00782590"/>
    <w:rsid w:val="00794325"/>
    <w:rsid w:val="007A7871"/>
    <w:rsid w:val="007B0511"/>
    <w:rsid w:val="007B712C"/>
    <w:rsid w:val="007C533F"/>
    <w:rsid w:val="007D53CE"/>
    <w:rsid w:val="007E280D"/>
    <w:rsid w:val="007E2C83"/>
    <w:rsid w:val="007F0464"/>
    <w:rsid w:val="0080657C"/>
    <w:rsid w:val="008430AB"/>
    <w:rsid w:val="00845D8B"/>
    <w:rsid w:val="0085518F"/>
    <w:rsid w:val="00856CD1"/>
    <w:rsid w:val="00856E37"/>
    <w:rsid w:val="00875390"/>
    <w:rsid w:val="00884503"/>
    <w:rsid w:val="008A0B5E"/>
    <w:rsid w:val="008A299A"/>
    <w:rsid w:val="008C0C87"/>
    <w:rsid w:val="008D27F1"/>
    <w:rsid w:val="008D77BA"/>
    <w:rsid w:val="00901613"/>
    <w:rsid w:val="00902C78"/>
    <w:rsid w:val="00911690"/>
    <w:rsid w:val="009308F5"/>
    <w:rsid w:val="00941DD1"/>
    <w:rsid w:val="009420F3"/>
    <w:rsid w:val="009423D6"/>
    <w:rsid w:val="00954AF8"/>
    <w:rsid w:val="009638C0"/>
    <w:rsid w:val="00972443"/>
    <w:rsid w:val="009744E7"/>
    <w:rsid w:val="009C22D5"/>
    <w:rsid w:val="009C3B6B"/>
    <w:rsid w:val="009C3DAA"/>
    <w:rsid w:val="009E2D8E"/>
    <w:rsid w:val="009E3BA3"/>
    <w:rsid w:val="009F0C50"/>
    <w:rsid w:val="009F60CF"/>
    <w:rsid w:val="00A07D00"/>
    <w:rsid w:val="00A106D6"/>
    <w:rsid w:val="00A17D9D"/>
    <w:rsid w:val="00A74F3C"/>
    <w:rsid w:val="00A84557"/>
    <w:rsid w:val="00AB7E13"/>
    <w:rsid w:val="00AC62D0"/>
    <w:rsid w:val="00AD0C0E"/>
    <w:rsid w:val="00AD762E"/>
    <w:rsid w:val="00B03EDD"/>
    <w:rsid w:val="00B14CE0"/>
    <w:rsid w:val="00B36740"/>
    <w:rsid w:val="00B41938"/>
    <w:rsid w:val="00B5374B"/>
    <w:rsid w:val="00B740C6"/>
    <w:rsid w:val="00B8270A"/>
    <w:rsid w:val="00B8685B"/>
    <w:rsid w:val="00B96272"/>
    <w:rsid w:val="00B96636"/>
    <w:rsid w:val="00BA281C"/>
    <w:rsid w:val="00BD532B"/>
    <w:rsid w:val="00BE59CD"/>
    <w:rsid w:val="00BF09F6"/>
    <w:rsid w:val="00BF5A7D"/>
    <w:rsid w:val="00C0027C"/>
    <w:rsid w:val="00C04DE8"/>
    <w:rsid w:val="00C059E0"/>
    <w:rsid w:val="00C07540"/>
    <w:rsid w:val="00C22B09"/>
    <w:rsid w:val="00C464DB"/>
    <w:rsid w:val="00C46670"/>
    <w:rsid w:val="00C47062"/>
    <w:rsid w:val="00C536A1"/>
    <w:rsid w:val="00C536F2"/>
    <w:rsid w:val="00C645A3"/>
    <w:rsid w:val="00C6538A"/>
    <w:rsid w:val="00C92086"/>
    <w:rsid w:val="00CB08A9"/>
    <w:rsid w:val="00CC1491"/>
    <w:rsid w:val="00CD3BD9"/>
    <w:rsid w:val="00CD7965"/>
    <w:rsid w:val="00D036F0"/>
    <w:rsid w:val="00D130B7"/>
    <w:rsid w:val="00D27ACD"/>
    <w:rsid w:val="00D41D5C"/>
    <w:rsid w:val="00D42CBE"/>
    <w:rsid w:val="00D51A27"/>
    <w:rsid w:val="00D606DE"/>
    <w:rsid w:val="00D626D6"/>
    <w:rsid w:val="00D65A2F"/>
    <w:rsid w:val="00D7265E"/>
    <w:rsid w:val="00D80818"/>
    <w:rsid w:val="00D8213F"/>
    <w:rsid w:val="00D84ED6"/>
    <w:rsid w:val="00DB669F"/>
    <w:rsid w:val="00DC1A9A"/>
    <w:rsid w:val="00DE0A41"/>
    <w:rsid w:val="00DF51CB"/>
    <w:rsid w:val="00E65E7E"/>
    <w:rsid w:val="00E73FA0"/>
    <w:rsid w:val="00E905E6"/>
    <w:rsid w:val="00EC2AB0"/>
    <w:rsid w:val="00ED4BE0"/>
    <w:rsid w:val="00EE4195"/>
    <w:rsid w:val="00EF1488"/>
    <w:rsid w:val="00F05970"/>
    <w:rsid w:val="00F10C91"/>
    <w:rsid w:val="00F20F49"/>
    <w:rsid w:val="00F27054"/>
    <w:rsid w:val="00F5288D"/>
    <w:rsid w:val="00F57676"/>
    <w:rsid w:val="00F735D0"/>
    <w:rsid w:val="00F855BB"/>
    <w:rsid w:val="00F9175F"/>
    <w:rsid w:val="00F977F9"/>
    <w:rsid w:val="00FA0E6A"/>
    <w:rsid w:val="00FB1CAC"/>
    <w:rsid w:val="00FD3516"/>
    <w:rsid w:val="00FE1EB3"/>
    <w:rsid w:val="00FF7593"/>
    <w:rsid w:val="30CEC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84CE4"/>
  <w15:chartTrackingRefBased/>
  <w15:docId w15:val="{72797E0A-D937-4045-A622-404361B5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364F0A"/>
    <w:pPr>
      <w:keepNext/>
      <w:keepLines/>
      <w:spacing w:before="240" w:after="0"/>
      <w:outlineLvl w:val="0"/>
    </w:pPr>
    <w:rPr>
      <w:rFonts w:ascii="Verdana" w:eastAsiaTheme="majorEastAsia" w:hAnsi="Verdana" w:cstheme="majorBidi"/>
      <w:b/>
      <w:sz w:val="28"/>
      <w:szCs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364F0A"/>
    <w:pPr>
      <w:keepNext/>
      <w:keepLines/>
      <w:spacing w:before="160" w:after="120"/>
      <w:jc w:val="both"/>
      <w:outlineLvl w:val="1"/>
    </w:pPr>
    <w:rPr>
      <w:rFonts w:ascii="Verdana" w:eastAsiaTheme="majorEastAsia" w:hAnsi="Verdana" w:cstheme="majorBidi"/>
      <w:b/>
      <w:sz w:val="24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537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4F0A"/>
    <w:rPr>
      <w:rFonts w:ascii="Verdana" w:eastAsiaTheme="majorEastAsia" w:hAnsi="Verdana" w:cstheme="majorBidi"/>
      <w:b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64F0A"/>
    <w:rPr>
      <w:rFonts w:ascii="Verdana" w:eastAsiaTheme="majorEastAsia" w:hAnsi="Verdana" w:cstheme="majorBidi"/>
      <w:b/>
      <w:sz w:val="24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B5374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F20F49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D130B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130B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130B7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2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266D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576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7676"/>
  </w:style>
  <w:style w:type="paragraph" w:styleId="Piedepgina">
    <w:name w:val="footer"/>
    <w:basedOn w:val="Normal"/>
    <w:link w:val="PiedepginaCar"/>
    <w:uiPriority w:val="99"/>
    <w:unhideWhenUsed/>
    <w:rsid w:val="00F576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7676"/>
  </w:style>
  <w:style w:type="table" w:styleId="Tablaconcuadrcula">
    <w:name w:val="Table Grid"/>
    <w:basedOn w:val="Tablanormal"/>
    <w:uiPriority w:val="39"/>
    <w:rsid w:val="0011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02648E"/>
    <w:pPr>
      <w:outlineLvl w:val="9"/>
    </w:pPr>
    <w:rPr>
      <w:rFonts w:asciiTheme="majorHAnsi" w:hAnsiTheme="majorHAnsi"/>
      <w:b w:val="0"/>
      <w:color w:val="2E74B5" w:themeColor="accent1" w:themeShade="BF"/>
      <w:sz w:val="3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02648E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2648E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2648E"/>
    <w:rPr>
      <w:color w:val="0563C1" w:themeColor="hyperlink"/>
      <w:u w:val="single"/>
    </w:rPr>
  </w:style>
  <w:style w:type="paragraph" w:customStyle="1" w:styleId="Default">
    <w:name w:val="Default"/>
    <w:rsid w:val="00C0754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E84DCA4536CB4EACEAA894B74F4F61" ma:contentTypeVersion="17" ma:contentTypeDescription="Crear nuevo documento." ma:contentTypeScope="" ma:versionID="a3449f486249607a54a27626d5bfe9bb">
  <xsd:schema xmlns:xsd="http://www.w3.org/2001/XMLSchema" xmlns:xs="http://www.w3.org/2001/XMLSchema" xmlns:p="http://schemas.microsoft.com/office/2006/metadata/properties" xmlns:ns2="bf53ad2d-4e7e-4d4d-9d8a-42a26769de2a" xmlns:ns3="017306ad-18cf-4150-bd75-3f649d450941" targetNamespace="http://schemas.microsoft.com/office/2006/metadata/properties" ma:root="true" ma:fieldsID="d4c69ba93f922a0c6d62ec3f38cd878d" ns2:_="" ns3:_="">
    <xsd:import namespace="bf53ad2d-4e7e-4d4d-9d8a-42a26769de2a"/>
    <xsd:import namespace="017306ad-18cf-4150-bd75-3f649d4509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fecha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53ad2d-4e7e-4d4d-9d8a-42a26769d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98d204fa-6c57-4ed6-bc91-93595ac1d6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usuario" ma:index="24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306ad-18cf-4150-bd75-3f649d45094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2df524-9faf-4874-a964-6332654c7232}" ma:internalName="TaxCatchAll" ma:showField="CatchAllData" ma:web="017306ad-18cf-4150-bd75-3f649d4509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53ad2d-4e7e-4d4d-9d8a-42a26769de2a">
      <Terms xmlns="http://schemas.microsoft.com/office/infopath/2007/PartnerControls"/>
    </lcf76f155ced4ddcb4097134ff3c332f>
    <TaxCatchAll xmlns="017306ad-18cf-4150-bd75-3f649d450941" xsi:nil="true"/>
    <fecha xmlns="bf53ad2d-4e7e-4d4d-9d8a-42a26769de2a" xsi:nil="true"/>
    <usuario xmlns="bf53ad2d-4e7e-4d4d-9d8a-42a26769de2a">
      <UserInfo>
        <DisplayName/>
        <AccountId xsi:nil="true"/>
        <AccountType/>
      </UserInfo>
    </usuari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A1F0A-60AA-4173-86CF-12307C651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53ad2d-4e7e-4d4d-9d8a-42a26769de2a"/>
    <ds:schemaRef ds:uri="017306ad-18cf-4150-bd75-3f649d4509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0BB32B-FE06-4AB8-9AE7-B9B9EB2321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C55224-3EC8-4846-9D1A-0055289191BA}">
  <ds:schemaRefs>
    <ds:schemaRef ds:uri="http://schemas.microsoft.com/office/2006/metadata/properties"/>
    <ds:schemaRef ds:uri="http://schemas.microsoft.com/office/infopath/2007/PartnerControls"/>
    <ds:schemaRef ds:uri="bf53ad2d-4e7e-4d4d-9d8a-42a26769de2a"/>
    <ds:schemaRef ds:uri="017306ad-18cf-4150-bd75-3f649d450941"/>
  </ds:schemaRefs>
</ds:datastoreItem>
</file>

<file path=customXml/itemProps4.xml><?xml version="1.0" encoding="utf-8"?>
<ds:datastoreItem xmlns:ds="http://schemas.openxmlformats.org/officeDocument/2006/customXml" ds:itemID="{729F88B8-E344-47CB-B6BF-2F20303D2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1595</Words>
  <Characters>8773</Characters>
  <Application>Microsoft Office Word</Application>
  <DocSecurity>0</DocSecurity>
  <Lines>73</Lines>
  <Paragraphs>20</Paragraphs>
  <ScaleCrop>false</ScaleCrop>
  <Company/>
  <LinksUpToDate>false</LinksUpToDate>
  <CharactersWithSpaces>10348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Rubio Llorente</dc:creator>
  <cp:keywords/>
  <dc:description/>
  <cp:lastModifiedBy>María Rosa Rubio Llorente</cp:lastModifiedBy>
  <cp:revision>47</cp:revision>
  <cp:lastPrinted>2021-03-09T14:22:00Z</cp:lastPrinted>
  <dcterms:created xsi:type="dcterms:W3CDTF">2024-08-01T11:37:00Z</dcterms:created>
  <dcterms:modified xsi:type="dcterms:W3CDTF">2025-07-30T07:58:00Z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0x010100B6E84DCA4536CB4EACEAA894B74F4F61</vt:lpwstr>
  </property>
  <property fmtid="{D5CDD505-2E9C-101B-9397-08002B2CF9AE}" pid="3" name="Order">
    <vt:r8>7026400</vt:r8>
  </property>
  <property fmtid="{D5CDD505-2E9C-101B-9397-08002B2CF9AE}" pid="4" name="MediaServiceImageTags">
    <vt:lpwstr/>
  </property>
</Properties>
</file>