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D8A31" w14:textId="4E66DCD1" w:rsidR="0002648E" w:rsidRDefault="0002648E" w:rsidP="00CE2B39">
      <w:pPr>
        <w:jc w:val="both"/>
      </w:pPr>
    </w:p>
    <w:p w14:paraId="6D9B1DFD" w14:textId="43FFBB49" w:rsidR="00B5374B" w:rsidRPr="00BF09F6" w:rsidRDefault="00B5374B" w:rsidP="00CE2B39">
      <w:pPr>
        <w:pStyle w:val="Ttulo1"/>
        <w:spacing w:line="360" w:lineRule="auto"/>
        <w:jc w:val="both"/>
      </w:pPr>
      <w:bookmarkStart w:id="0" w:name="_Toc66196711"/>
      <w:r w:rsidRPr="00BF09F6">
        <w:t>1. MATERIA</w:t>
      </w:r>
      <w:bookmarkEnd w:id="0"/>
    </w:p>
    <w:p w14:paraId="72DA68D8" w14:textId="44C0C619" w:rsidR="00B5374B" w:rsidRPr="004F4DB7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1.1. Código</w:t>
      </w:r>
    </w:p>
    <w:p w14:paraId="3FF52313" w14:textId="77777777" w:rsidR="0012473F" w:rsidRPr="004F4DB7" w:rsidRDefault="0012473F" w:rsidP="00CE2B39">
      <w:pPr>
        <w:pStyle w:val="Ttulo2"/>
        <w:spacing w:line="360" w:lineRule="auto"/>
      </w:pPr>
    </w:p>
    <w:p w14:paraId="3A4F6C71" w14:textId="327C7A1C" w:rsidR="00B5374B" w:rsidRPr="004F4DB7" w:rsidRDefault="00B5374B" w:rsidP="00CE2B39">
      <w:pPr>
        <w:pStyle w:val="Ttulo2"/>
        <w:spacing w:line="360" w:lineRule="auto"/>
      </w:pPr>
      <w:bookmarkStart w:id="1" w:name="_Toc66196712"/>
      <w:r w:rsidRPr="004F4DB7">
        <w:t>1.2. Materia Código</w:t>
      </w:r>
      <w:bookmarkEnd w:id="1"/>
    </w:p>
    <w:p w14:paraId="13FFEB0B" w14:textId="02DC4FC1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Bases para la elaboración y puesta en práctica de un proyecto de cambio docente</w:t>
      </w:r>
    </w:p>
    <w:p w14:paraId="5BE8BD1E" w14:textId="77777777" w:rsidR="0012473F" w:rsidRPr="004F4DB7" w:rsidRDefault="0012473F" w:rsidP="00CE2B39">
      <w:pPr>
        <w:pStyle w:val="Ttulo2"/>
        <w:spacing w:line="360" w:lineRule="auto"/>
      </w:pPr>
    </w:p>
    <w:p w14:paraId="0AAC039D" w14:textId="6C655385" w:rsidR="00B5374B" w:rsidRPr="00EE192B" w:rsidRDefault="00B5374B" w:rsidP="00CE2B39">
      <w:pPr>
        <w:pStyle w:val="Ttulo2"/>
        <w:spacing w:line="360" w:lineRule="auto"/>
      </w:pPr>
      <w:bookmarkStart w:id="2" w:name="_Toc66196713"/>
      <w:r w:rsidRPr="00EE192B">
        <w:t>1.3. Tipo</w:t>
      </w:r>
      <w:bookmarkEnd w:id="2"/>
    </w:p>
    <w:p w14:paraId="04135E1A" w14:textId="77777777" w:rsidR="00B5374B" w:rsidRPr="00EE192B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EE192B">
        <w:rPr>
          <w:rFonts w:ascii="Verdana" w:hAnsi="Verdana"/>
          <w:sz w:val="24"/>
          <w:szCs w:val="24"/>
        </w:rPr>
        <w:t>Formación obligatoria</w:t>
      </w:r>
    </w:p>
    <w:p w14:paraId="760DCA88" w14:textId="77777777" w:rsidR="0012473F" w:rsidRPr="00EE192B" w:rsidRDefault="0012473F" w:rsidP="00CE2B39">
      <w:pPr>
        <w:pStyle w:val="Ttulo2"/>
        <w:spacing w:line="360" w:lineRule="auto"/>
      </w:pPr>
    </w:p>
    <w:p w14:paraId="0A1FC15D" w14:textId="0641FCDF" w:rsidR="00B5374B" w:rsidRPr="00EE192B" w:rsidRDefault="00B5374B" w:rsidP="00CE2B39">
      <w:pPr>
        <w:pStyle w:val="Ttulo2"/>
        <w:spacing w:line="360" w:lineRule="auto"/>
      </w:pPr>
      <w:bookmarkStart w:id="3" w:name="_Toc66196714"/>
      <w:r w:rsidRPr="00EE192B">
        <w:t>1.4. Nivel</w:t>
      </w:r>
      <w:bookmarkEnd w:id="3"/>
    </w:p>
    <w:p w14:paraId="7F49CD4B" w14:textId="77777777" w:rsidR="00B5374B" w:rsidRPr="004F4DB7" w:rsidRDefault="0012473F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Título Propio</w:t>
      </w:r>
    </w:p>
    <w:p w14:paraId="4D55C582" w14:textId="77777777" w:rsidR="0012473F" w:rsidRPr="004F4DB7" w:rsidRDefault="0012473F" w:rsidP="00CE2B39">
      <w:pPr>
        <w:pStyle w:val="Ttulo2"/>
        <w:spacing w:line="360" w:lineRule="auto"/>
      </w:pPr>
    </w:p>
    <w:p w14:paraId="6E86F174" w14:textId="2C8EABB0" w:rsidR="00B5374B" w:rsidRPr="004F4DB7" w:rsidRDefault="00B5374B" w:rsidP="00CE2B39">
      <w:pPr>
        <w:pStyle w:val="Ttulo2"/>
        <w:spacing w:line="360" w:lineRule="auto"/>
      </w:pPr>
      <w:bookmarkStart w:id="4" w:name="_Toc66196715"/>
      <w:r w:rsidRPr="004F4DB7">
        <w:t>1.5. Curso</w:t>
      </w:r>
      <w:bookmarkEnd w:id="4"/>
    </w:p>
    <w:p w14:paraId="49E9D831" w14:textId="5BA44850" w:rsidR="0012473F" w:rsidRPr="004F4DB7" w:rsidRDefault="00E77231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202</w:t>
      </w:r>
      <w:r w:rsidR="00D26D71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>/202</w:t>
      </w:r>
      <w:r w:rsidR="00D26D71">
        <w:rPr>
          <w:rFonts w:ascii="Verdana" w:hAnsi="Verdana"/>
          <w:sz w:val="24"/>
          <w:szCs w:val="24"/>
        </w:rPr>
        <w:t>6</w:t>
      </w:r>
    </w:p>
    <w:p w14:paraId="2B179CC1" w14:textId="6911BC88" w:rsidR="00B5374B" w:rsidRPr="004F4DB7" w:rsidRDefault="00B5374B" w:rsidP="00CE2B39">
      <w:pPr>
        <w:pStyle w:val="Ttulo2"/>
        <w:spacing w:line="360" w:lineRule="auto"/>
      </w:pPr>
      <w:bookmarkStart w:id="5" w:name="_Toc66196716"/>
      <w:r w:rsidRPr="004F4DB7">
        <w:t>1.6. Semestre</w:t>
      </w:r>
      <w:bookmarkEnd w:id="5"/>
    </w:p>
    <w:p w14:paraId="43E5607E" w14:textId="77777777" w:rsidR="00B5374B" w:rsidRPr="004F4DB7" w:rsidRDefault="0012473F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1</w:t>
      </w:r>
      <w:r w:rsidRPr="004F4DB7">
        <w:rPr>
          <w:rFonts w:ascii="Verdana" w:hAnsi="Verdana"/>
          <w:sz w:val="24"/>
          <w:szCs w:val="24"/>
          <w:vertAlign w:val="superscript"/>
        </w:rPr>
        <w:t>er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C464DB" w:rsidRPr="004F4DB7">
        <w:rPr>
          <w:rFonts w:ascii="Verdana" w:hAnsi="Verdana"/>
          <w:sz w:val="24"/>
          <w:szCs w:val="24"/>
        </w:rPr>
        <w:t>o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2º Semestre</w:t>
      </w:r>
    </w:p>
    <w:p w14:paraId="51B3AD72" w14:textId="77777777" w:rsidR="0012473F" w:rsidRPr="004F4DB7" w:rsidRDefault="0012473F" w:rsidP="00CE2B39">
      <w:pPr>
        <w:pStyle w:val="Ttulo2"/>
        <w:spacing w:line="360" w:lineRule="auto"/>
      </w:pPr>
    </w:p>
    <w:p w14:paraId="7511C8ED" w14:textId="687A9807" w:rsidR="00B5374B" w:rsidRPr="004F4DB7" w:rsidRDefault="00B5374B" w:rsidP="00CE2B39">
      <w:pPr>
        <w:pStyle w:val="Ttulo2"/>
        <w:spacing w:line="360" w:lineRule="auto"/>
      </w:pPr>
      <w:bookmarkStart w:id="6" w:name="_Toc66196717"/>
      <w:r w:rsidRPr="004F4DB7">
        <w:t>1.7. Número de créditos</w:t>
      </w:r>
      <w:bookmarkEnd w:id="6"/>
    </w:p>
    <w:p w14:paraId="4656161F" w14:textId="5AA32531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</w:t>
      </w:r>
      <w:r w:rsidR="00B5374B" w:rsidRPr="004F4DB7">
        <w:rPr>
          <w:rFonts w:ascii="Verdana" w:hAnsi="Verdana"/>
          <w:sz w:val="24"/>
          <w:szCs w:val="24"/>
        </w:rPr>
        <w:t xml:space="preserve"> ECTS</w:t>
      </w:r>
    </w:p>
    <w:p w14:paraId="6F9B7DFF" w14:textId="77777777" w:rsidR="0012473F" w:rsidRPr="004F4DB7" w:rsidRDefault="0012473F" w:rsidP="00CE2B39">
      <w:pPr>
        <w:pStyle w:val="Ttulo2"/>
        <w:spacing w:line="360" w:lineRule="auto"/>
      </w:pPr>
    </w:p>
    <w:p w14:paraId="3B3D9E91" w14:textId="42273097" w:rsidR="00B5374B" w:rsidRPr="004F4DB7" w:rsidRDefault="00B5374B" w:rsidP="00CE2B39">
      <w:pPr>
        <w:pStyle w:val="Ttulo2"/>
        <w:spacing w:line="360" w:lineRule="auto"/>
      </w:pPr>
      <w:bookmarkStart w:id="7" w:name="_Toc66196718"/>
      <w:r w:rsidRPr="004F4DB7">
        <w:t>1.8. Requisitos Previos</w:t>
      </w:r>
      <w:bookmarkEnd w:id="7"/>
    </w:p>
    <w:p w14:paraId="6A2586A1" w14:textId="1503C8DE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Para acceder a este curso será imprescindible estar inscrito </w:t>
      </w:r>
      <w:r w:rsidR="00B95E83">
        <w:rPr>
          <w:rFonts w:ascii="Verdana" w:hAnsi="Verdana"/>
          <w:sz w:val="24"/>
          <w:szCs w:val="24"/>
        </w:rPr>
        <w:t>en</w:t>
      </w:r>
      <w:r w:rsidRPr="00CE2B39">
        <w:rPr>
          <w:rFonts w:ascii="Verdana" w:hAnsi="Verdana"/>
          <w:sz w:val="24"/>
          <w:szCs w:val="24"/>
        </w:rPr>
        <w:t xml:space="preserve"> el Título Propio de Experto</w:t>
      </w:r>
      <w:r w:rsidR="00B95E83">
        <w:rPr>
          <w:rFonts w:ascii="Verdana" w:hAnsi="Verdana"/>
          <w:sz w:val="24"/>
          <w:szCs w:val="24"/>
        </w:rPr>
        <w:t>/a</w:t>
      </w:r>
      <w:r w:rsidRPr="00CE2B39">
        <w:rPr>
          <w:rFonts w:ascii="Verdana" w:hAnsi="Verdana"/>
          <w:sz w:val="24"/>
          <w:szCs w:val="24"/>
        </w:rPr>
        <w:t xml:space="preserve"> en Metodología Docente Universitaria (TEMDU) y haber realizado </w:t>
      </w:r>
      <w:r w:rsidR="00ED36C2">
        <w:rPr>
          <w:rFonts w:ascii="Verdana" w:hAnsi="Verdana"/>
          <w:sz w:val="24"/>
          <w:szCs w:val="24"/>
        </w:rPr>
        <w:t>e</w:t>
      </w:r>
      <w:r w:rsidRPr="00CE2B39">
        <w:rPr>
          <w:rFonts w:ascii="Verdana" w:hAnsi="Verdana"/>
          <w:sz w:val="24"/>
          <w:szCs w:val="24"/>
        </w:rPr>
        <w:t>l</w:t>
      </w:r>
      <w:r w:rsidR="00ED36C2">
        <w:rPr>
          <w:rFonts w:ascii="Verdana" w:hAnsi="Verdana"/>
          <w:sz w:val="24"/>
          <w:szCs w:val="24"/>
        </w:rPr>
        <w:t xml:space="preserve"> 80% de los créditos</w:t>
      </w:r>
      <w:r w:rsidRPr="00CE2B39">
        <w:rPr>
          <w:rFonts w:ascii="Verdana" w:hAnsi="Verdana"/>
          <w:sz w:val="24"/>
          <w:szCs w:val="24"/>
        </w:rPr>
        <w:t xml:space="preserve"> ECTS </w:t>
      </w:r>
      <w:r>
        <w:rPr>
          <w:rFonts w:ascii="Verdana" w:hAnsi="Verdana"/>
          <w:sz w:val="24"/>
          <w:szCs w:val="24"/>
        </w:rPr>
        <w:t>en asignaturas teóricas</w:t>
      </w:r>
      <w:r w:rsidRPr="00CE2B39">
        <w:rPr>
          <w:rFonts w:ascii="Verdana" w:hAnsi="Verdana"/>
          <w:sz w:val="24"/>
          <w:szCs w:val="24"/>
        </w:rPr>
        <w:t>.</w:t>
      </w:r>
    </w:p>
    <w:p w14:paraId="7066F03F" w14:textId="77777777" w:rsidR="007471F5" w:rsidRPr="004F4DB7" w:rsidRDefault="007471F5" w:rsidP="00CE2B39">
      <w:pPr>
        <w:pStyle w:val="Ttulo2"/>
        <w:spacing w:line="360" w:lineRule="auto"/>
      </w:pPr>
    </w:p>
    <w:p w14:paraId="381B8152" w14:textId="77777777" w:rsidR="00B5374B" w:rsidRPr="004F4DB7" w:rsidRDefault="00B5374B" w:rsidP="00CE2B39">
      <w:pPr>
        <w:pStyle w:val="Ttulo2"/>
        <w:spacing w:line="360" w:lineRule="auto"/>
      </w:pPr>
      <w:bookmarkStart w:id="8" w:name="_Toc66196719"/>
      <w:r w:rsidRPr="004F4DB7">
        <w:t>1.9. Requisitos mínimos de asistencia a las sesiones</w:t>
      </w:r>
      <w:bookmarkEnd w:id="8"/>
    </w:p>
    <w:p w14:paraId="123CF7F1" w14:textId="1F205156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La asistencia presencial </w:t>
      </w:r>
      <w:r>
        <w:rPr>
          <w:rFonts w:ascii="Verdana" w:hAnsi="Verdana"/>
          <w:sz w:val="24"/>
          <w:szCs w:val="24"/>
        </w:rPr>
        <w:t xml:space="preserve">mínima </w:t>
      </w:r>
      <w:r w:rsidRPr="00CE2B39">
        <w:rPr>
          <w:rFonts w:ascii="Verdana" w:hAnsi="Verdana"/>
          <w:sz w:val="24"/>
          <w:szCs w:val="24"/>
        </w:rPr>
        <w:t xml:space="preserve">del 80% del curso y la entrega de la tarea asociada al curso </w:t>
      </w:r>
      <w:r w:rsidR="00E77231">
        <w:rPr>
          <w:rFonts w:ascii="Verdana" w:hAnsi="Verdana"/>
          <w:sz w:val="24"/>
          <w:szCs w:val="24"/>
        </w:rPr>
        <w:t>son</w:t>
      </w:r>
      <w:r w:rsidRPr="00CE2B39">
        <w:rPr>
          <w:rFonts w:ascii="Verdana" w:hAnsi="Verdana"/>
          <w:sz w:val="24"/>
          <w:szCs w:val="24"/>
        </w:rPr>
        <w:t xml:space="preserve"> requisito</w:t>
      </w:r>
      <w:r w:rsidR="00E77231">
        <w:rPr>
          <w:rFonts w:ascii="Verdana" w:hAnsi="Verdana"/>
          <w:sz w:val="24"/>
          <w:szCs w:val="24"/>
        </w:rPr>
        <w:t>s</w:t>
      </w:r>
      <w:r w:rsidRPr="00CE2B39">
        <w:rPr>
          <w:rFonts w:ascii="Verdana" w:hAnsi="Verdana"/>
          <w:sz w:val="24"/>
          <w:szCs w:val="24"/>
        </w:rPr>
        <w:t xml:space="preserve"> imprescindible</w:t>
      </w:r>
      <w:r w:rsidR="00E77231">
        <w:rPr>
          <w:rFonts w:ascii="Verdana" w:hAnsi="Verdana"/>
          <w:sz w:val="24"/>
          <w:szCs w:val="24"/>
        </w:rPr>
        <w:t>s</w:t>
      </w:r>
      <w:r w:rsidRPr="00CE2B39">
        <w:rPr>
          <w:rFonts w:ascii="Verdana" w:hAnsi="Verdana"/>
          <w:sz w:val="24"/>
          <w:szCs w:val="24"/>
        </w:rPr>
        <w:t xml:space="preserve"> para la obtención del certificado del curso y para poder realizar el proyecto de cambio docente, independientemente del motivo que lo provoque, ya sea justificado o injustificado. </w:t>
      </w:r>
    </w:p>
    <w:p w14:paraId="48008129" w14:textId="77777777" w:rsidR="00B5374B" w:rsidRPr="004F4DB7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667ECF7" w14:textId="35DD20CB" w:rsidR="00B5374B" w:rsidRPr="004F4DB7" w:rsidRDefault="00B5374B" w:rsidP="00CE2B39">
      <w:pPr>
        <w:pStyle w:val="Ttulo2"/>
        <w:spacing w:line="360" w:lineRule="auto"/>
      </w:pPr>
      <w:bookmarkStart w:id="9" w:name="_Toc66196720"/>
      <w:r w:rsidRPr="004F4DB7">
        <w:t>1.10. Datos del Equipo Docente</w:t>
      </w:r>
      <w:bookmarkEnd w:id="9"/>
    </w:p>
    <w:p w14:paraId="7E50CBAA" w14:textId="02987A58" w:rsid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Jesús Alonso</w:t>
      </w:r>
      <w:r>
        <w:rPr>
          <w:rFonts w:ascii="Verdana" w:hAnsi="Verdana"/>
          <w:sz w:val="24"/>
          <w:szCs w:val="24"/>
        </w:rPr>
        <w:t xml:space="preserve"> Tapia</w:t>
      </w:r>
      <w:r w:rsidR="00E77231">
        <w:rPr>
          <w:rFonts w:ascii="Verdana" w:hAnsi="Verdana"/>
          <w:sz w:val="24"/>
          <w:szCs w:val="24"/>
        </w:rPr>
        <w:t>, Catedrático emérito, Facultad de Psicología, UAM</w:t>
      </w:r>
    </w:p>
    <w:p w14:paraId="0C6374FD" w14:textId="14B11D79" w:rsidR="007471F5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Juan Antonio Huertas</w:t>
      </w:r>
      <w:r>
        <w:rPr>
          <w:rFonts w:ascii="Verdana" w:hAnsi="Verdana"/>
          <w:sz w:val="24"/>
          <w:szCs w:val="24"/>
        </w:rPr>
        <w:t xml:space="preserve"> Martínez</w:t>
      </w:r>
      <w:r w:rsidR="00E77231">
        <w:rPr>
          <w:rFonts w:ascii="Verdana" w:hAnsi="Verdana"/>
          <w:sz w:val="24"/>
          <w:szCs w:val="24"/>
        </w:rPr>
        <w:t>, Profesor Titular, Facultad de Psicología, UAM</w:t>
      </w:r>
    </w:p>
    <w:p w14:paraId="27A2EFB9" w14:textId="77777777" w:rsidR="00CE2B39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E8BB5EC" w14:textId="6FD2A5E3" w:rsidR="00B5374B" w:rsidRPr="004F4DB7" w:rsidRDefault="00B5374B" w:rsidP="00CE2B39">
      <w:pPr>
        <w:pStyle w:val="Ttulo2"/>
        <w:spacing w:line="360" w:lineRule="auto"/>
      </w:pPr>
      <w:bookmarkStart w:id="10" w:name="_Toc66196721"/>
      <w:r w:rsidRPr="004F4DB7">
        <w:t>1.11. Objetivos del curso</w:t>
      </w:r>
      <w:bookmarkEnd w:id="10"/>
    </w:p>
    <w:p w14:paraId="30CEF86D" w14:textId="77777777" w:rsidR="00B5374B" w:rsidRPr="004F4DB7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OBJETIVOS:</w:t>
      </w:r>
    </w:p>
    <w:p w14:paraId="41A74306" w14:textId="3FC6BD0E" w:rsidR="00582B95" w:rsidRPr="00E77231" w:rsidRDefault="00CE2B39" w:rsidP="00E77231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E77231">
        <w:rPr>
          <w:rFonts w:ascii="Verdana" w:hAnsi="Verdana"/>
          <w:sz w:val="24"/>
          <w:szCs w:val="24"/>
        </w:rPr>
        <w:t>Facilitar las bases teóricas y los criterios prácticos desde los que analizar la adecuación del planteamiento y el desarrollo de la actividad docente y valorar la propuesta de cambios.</w:t>
      </w:r>
    </w:p>
    <w:p w14:paraId="48C31213" w14:textId="7F32DC7D" w:rsidR="00B5374B" w:rsidRPr="004F4DB7" w:rsidRDefault="00B5374B" w:rsidP="00CE2B39">
      <w:pPr>
        <w:pStyle w:val="Ttulo2"/>
        <w:spacing w:line="360" w:lineRule="auto"/>
      </w:pPr>
      <w:bookmarkStart w:id="11" w:name="_Toc66196722"/>
      <w:r w:rsidRPr="004F4DB7">
        <w:lastRenderedPageBreak/>
        <w:t>1.12. Contenidos del Programa</w:t>
      </w:r>
      <w:bookmarkEnd w:id="11"/>
    </w:p>
    <w:p w14:paraId="41B09209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A) La elaboración de un proyecto de “cambio docente” parte siempre de tres </w:t>
      </w:r>
      <w:r w:rsidRPr="00CE2B39">
        <w:rPr>
          <w:rFonts w:ascii="Verdana" w:hAnsi="Verdana"/>
          <w:b/>
          <w:bCs/>
          <w:sz w:val="24"/>
          <w:szCs w:val="24"/>
          <w:u w:val="single"/>
        </w:rPr>
        <w:t>preguntas</w:t>
      </w:r>
      <w:r w:rsidRPr="00CE2B39">
        <w:rPr>
          <w:rFonts w:ascii="Verdana" w:hAnsi="Verdana"/>
          <w:sz w:val="24"/>
          <w:szCs w:val="24"/>
        </w:rPr>
        <w:t>:</w:t>
      </w:r>
    </w:p>
    <w:p w14:paraId="2DDF35EB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* ¿Qué hay en el planteamiento de las actividades de enseñanza y aprendizaje que está impidiendo que mi alumnado consiga los objetivos de aprendizaje (conocimientos y competencias) de manera eficiente?</w:t>
      </w:r>
    </w:p>
    <w:p w14:paraId="67243942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¿Qué debería, en consecuencia, intentar cambiar?</w:t>
      </w:r>
    </w:p>
    <w:p w14:paraId="73B57E5A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¿Qué ayuda puedo obtener de los cursos realizados en el Programa de Formación Docente para conseguir este objetivo?</w:t>
      </w:r>
    </w:p>
    <w:p w14:paraId="3A5AB322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B) Para responder a la primera pregunta necesitamos, sin embargo, partir de un </w:t>
      </w:r>
      <w:r w:rsidRPr="00CE2B39">
        <w:rPr>
          <w:rFonts w:ascii="Verdana" w:hAnsi="Verdana"/>
          <w:b/>
          <w:bCs/>
          <w:sz w:val="24"/>
          <w:szCs w:val="24"/>
          <w:u w:val="single"/>
        </w:rPr>
        <w:t>contexto</w:t>
      </w:r>
      <w:r w:rsidRPr="00CE2B39">
        <w:rPr>
          <w:rFonts w:ascii="Verdana" w:hAnsi="Verdana"/>
          <w:sz w:val="24"/>
          <w:szCs w:val="24"/>
        </w:rPr>
        <w:t xml:space="preserve"> –definido por la naturaleza de los conocimientos y las competencias a adquirir en la asignatura, y un </w:t>
      </w:r>
      <w:r w:rsidRPr="00CE2B39">
        <w:rPr>
          <w:rFonts w:ascii="Verdana" w:hAnsi="Verdana"/>
          <w:b/>
          <w:bCs/>
          <w:sz w:val="24"/>
          <w:szCs w:val="24"/>
          <w:u w:val="single"/>
        </w:rPr>
        <w:t>modelo</w:t>
      </w:r>
      <w:r w:rsidRPr="00CE2B39">
        <w:rPr>
          <w:rFonts w:ascii="Verdana" w:hAnsi="Verdana"/>
          <w:sz w:val="24"/>
          <w:szCs w:val="24"/>
        </w:rPr>
        <w:t xml:space="preserve"> del proceso de enseñanza y aprendizaje que nos permita analizar y valorar la adecuación y efectividad de la propia actividad, pues sólo desde un modelo podemos hacer un diagnóstico.</w:t>
      </w:r>
    </w:p>
    <w:p w14:paraId="449700E9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Dado que el </w:t>
      </w:r>
      <w:r w:rsidRPr="00CE2B39">
        <w:rPr>
          <w:rFonts w:ascii="Verdana" w:hAnsi="Verdana"/>
          <w:b/>
          <w:bCs/>
          <w:sz w:val="24"/>
          <w:szCs w:val="24"/>
        </w:rPr>
        <w:t>contexto viene dado por las guías docentes</w:t>
      </w:r>
      <w:r w:rsidRPr="00CE2B39">
        <w:rPr>
          <w:rFonts w:ascii="Verdana" w:hAnsi="Verdana"/>
          <w:sz w:val="24"/>
          <w:szCs w:val="24"/>
        </w:rPr>
        <w:t>, que es donde se definen los conocimientos y competencias a adquirir, y que estos varían según las disciplinas, el trabajo consistirá en contextualizar las propuestas e innovaciones a realizar en el marco de dichas guías.</w:t>
      </w:r>
    </w:p>
    <w:p w14:paraId="653AFC15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En cualquier caso, los </w:t>
      </w:r>
      <w:r w:rsidRPr="00CE2B39">
        <w:rPr>
          <w:rFonts w:ascii="Verdana" w:hAnsi="Verdana"/>
          <w:b/>
          <w:bCs/>
          <w:sz w:val="24"/>
          <w:szCs w:val="24"/>
        </w:rPr>
        <w:t>principios generales</w:t>
      </w:r>
      <w:r w:rsidRPr="00CE2B39">
        <w:rPr>
          <w:rFonts w:ascii="Verdana" w:hAnsi="Verdana"/>
          <w:sz w:val="24"/>
          <w:szCs w:val="24"/>
        </w:rPr>
        <w:t xml:space="preserve"> que es necesario tener presentes para valorar la adecuación de la organización y desarrollo de un proceso de enseñanza y aprendizaje son:</w:t>
      </w:r>
    </w:p>
    <w:p w14:paraId="22E5A672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1. Al comienzo de las actividades de aprendizaje (al enfrentarse a un curso, a un tema, a una actividad de aprendizaje puntual o extendida en el tiempo).</w:t>
      </w:r>
    </w:p>
    <w:p w14:paraId="5F2F1DB5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Es preciso activar la intención de aprender.</w:t>
      </w:r>
    </w:p>
    <w:p w14:paraId="2D938EBC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Se verán las condiciones que facilitan la consecución de este objetivo.</w:t>
      </w:r>
    </w:p>
    <w:p w14:paraId="10D77DF1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lastRenderedPageBreak/>
        <w:t>2. Durante las actividades de aprendizaje:</w:t>
      </w:r>
    </w:p>
    <w:p w14:paraId="36075082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Es preciso facilitar la implicación regular del alumno.</w:t>
      </w:r>
    </w:p>
    <w:p w14:paraId="51A8496B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Es preciso mantener la percepción del costo del aprendizaje dentro de límites aceptables.</w:t>
      </w:r>
    </w:p>
    <w:p w14:paraId="03201DBF" w14:textId="40155E92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• Es preciso facilitar la experiencia de progreso.</w:t>
      </w:r>
    </w:p>
    <w:p w14:paraId="0221DE44" w14:textId="77777777" w:rsidR="00EC2AB0" w:rsidRPr="004F4DB7" w:rsidRDefault="00EC2AB0" w:rsidP="00CE2B39">
      <w:pPr>
        <w:pStyle w:val="Ttulo2"/>
        <w:spacing w:line="360" w:lineRule="auto"/>
      </w:pPr>
    </w:p>
    <w:p w14:paraId="68587AD2" w14:textId="5D419E52" w:rsidR="00B5374B" w:rsidRPr="00EE192B" w:rsidRDefault="00B5374B" w:rsidP="00CE2B39">
      <w:pPr>
        <w:pStyle w:val="Ttulo2"/>
        <w:spacing w:line="360" w:lineRule="auto"/>
      </w:pPr>
      <w:bookmarkStart w:id="12" w:name="_Toc66196723"/>
      <w:r w:rsidRPr="00EE192B">
        <w:t>1.13. Referencias de Consulta Básicas</w:t>
      </w:r>
      <w:bookmarkEnd w:id="12"/>
    </w:p>
    <w:p w14:paraId="037B5774" w14:textId="77777777" w:rsidR="00CE2B39" w:rsidRPr="00E77231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  <w:lang w:val="en-US"/>
        </w:rPr>
      </w:pPr>
      <w:r w:rsidRPr="00EE192B">
        <w:rPr>
          <w:rFonts w:ascii="Verdana" w:hAnsi="Verdana"/>
          <w:sz w:val="24"/>
          <w:szCs w:val="24"/>
        </w:rPr>
        <w:t xml:space="preserve">Hunt, L. &amp; Chalmers, D. (Eds.) </w:t>
      </w:r>
      <w:r w:rsidRPr="00E77231">
        <w:rPr>
          <w:rFonts w:ascii="Verdana" w:hAnsi="Verdana"/>
          <w:sz w:val="24"/>
          <w:szCs w:val="24"/>
          <w:lang w:val="en-US"/>
        </w:rPr>
        <w:t xml:space="preserve">(2013) </w:t>
      </w:r>
      <w:r w:rsidRPr="00E77231">
        <w:rPr>
          <w:rFonts w:ascii="Verdana" w:hAnsi="Verdana"/>
          <w:i/>
          <w:iCs/>
          <w:sz w:val="24"/>
          <w:szCs w:val="24"/>
          <w:lang w:val="en-US"/>
        </w:rPr>
        <w:t>University Teaching in Focus. A learning-centred approach</w:t>
      </w:r>
      <w:r w:rsidRPr="00E77231">
        <w:rPr>
          <w:rFonts w:ascii="Verdana" w:hAnsi="Verdana"/>
          <w:sz w:val="24"/>
          <w:szCs w:val="24"/>
          <w:lang w:val="en-US"/>
        </w:rPr>
        <w:t>. New York, NY: Routledge.</w:t>
      </w:r>
    </w:p>
    <w:p w14:paraId="2DD6BDCE" w14:textId="77777777" w:rsidR="00CE2B39" w:rsidRPr="00E77231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  <w:lang w:val="en-US"/>
        </w:rPr>
      </w:pPr>
      <w:r w:rsidRPr="00E77231">
        <w:rPr>
          <w:rFonts w:ascii="Verdana" w:hAnsi="Verdana"/>
          <w:sz w:val="24"/>
          <w:szCs w:val="24"/>
          <w:lang w:val="en-US"/>
        </w:rPr>
        <w:t xml:space="preserve">Davies, J.P. &amp; Pachler, N. (2018) </w:t>
      </w:r>
      <w:r w:rsidRPr="00E77231">
        <w:rPr>
          <w:rFonts w:ascii="Verdana" w:hAnsi="Verdana"/>
          <w:i/>
          <w:iCs/>
          <w:sz w:val="24"/>
          <w:szCs w:val="24"/>
          <w:lang w:val="en-US"/>
        </w:rPr>
        <w:t>Teaching and learning in higher education: perspectives from UCL</w:t>
      </w:r>
      <w:r w:rsidRPr="00E77231">
        <w:rPr>
          <w:rFonts w:ascii="Verdana" w:hAnsi="Verdana"/>
          <w:sz w:val="24"/>
          <w:szCs w:val="24"/>
          <w:lang w:val="en-US"/>
        </w:rPr>
        <w:t>. London: UCL institute of Education</w:t>
      </w:r>
    </w:p>
    <w:p w14:paraId="54BE7FB2" w14:textId="2F2B5791" w:rsidR="00CE2B39" w:rsidRPr="00E77231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E77231">
        <w:rPr>
          <w:rFonts w:ascii="Verdana" w:hAnsi="Verdana"/>
          <w:sz w:val="24"/>
          <w:szCs w:val="24"/>
          <w:lang w:val="en-US"/>
        </w:rPr>
        <w:t xml:space="preserve">Fink, D.L. (2013). </w:t>
      </w:r>
      <w:r w:rsidRPr="00E77231">
        <w:rPr>
          <w:rFonts w:ascii="Verdana" w:hAnsi="Verdana"/>
          <w:i/>
          <w:iCs/>
          <w:sz w:val="24"/>
          <w:szCs w:val="24"/>
          <w:lang w:val="en-US"/>
        </w:rPr>
        <w:t>Creating significant learning experiences. An integrated approach to designing college courses</w:t>
      </w:r>
      <w:r w:rsidRPr="00E77231">
        <w:rPr>
          <w:rFonts w:ascii="Verdana" w:hAnsi="Verdana"/>
          <w:sz w:val="24"/>
          <w:szCs w:val="24"/>
          <w:lang w:val="en-US"/>
        </w:rPr>
        <w:t xml:space="preserve">. </w:t>
      </w:r>
      <w:r w:rsidRPr="00CE2B39">
        <w:rPr>
          <w:rFonts w:ascii="Verdana" w:hAnsi="Verdana"/>
          <w:sz w:val="24"/>
          <w:szCs w:val="24"/>
        </w:rPr>
        <w:t>San Francisco, CA: Jossey-Bass</w:t>
      </w:r>
      <w:r>
        <w:rPr>
          <w:rFonts w:ascii="Verdana" w:hAnsi="Verdana"/>
          <w:sz w:val="24"/>
          <w:szCs w:val="24"/>
        </w:rPr>
        <w:t xml:space="preserve"> </w:t>
      </w:r>
    </w:p>
    <w:p w14:paraId="1BE3B6CA" w14:textId="0822291E" w:rsidR="003D21D0" w:rsidRPr="00E77231" w:rsidRDefault="003D21D0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09E832CF" w14:textId="55917A4B" w:rsidR="00B5374B" w:rsidRPr="004F4DB7" w:rsidRDefault="00B5374B" w:rsidP="00CE2B39">
      <w:pPr>
        <w:pStyle w:val="Ttulo1"/>
        <w:spacing w:line="360" w:lineRule="auto"/>
        <w:jc w:val="both"/>
      </w:pPr>
      <w:bookmarkStart w:id="13" w:name="_Toc66196724"/>
      <w:r w:rsidRPr="004F4DB7">
        <w:t>2. Métodos Docentes</w:t>
      </w:r>
      <w:bookmarkEnd w:id="13"/>
    </w:p>
    <w:p w14:paraId="438C9BA0" w14:textId="5ED1AA0B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Curso teórico-práctico en cuatro fases.</w:t>
      </w:r>
    </w:p>
    <w:p w14:paraId="043B2E82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A) En la primera, al tiempo que describen se los principios teóricos, se analizarán numerosos ejemplos ilustrativos de los mismos.</w:t>
      </w:r>
    </w:p>
    <w:p w14:paraId="6D73DB7C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B) En la se analizarán proyectos de cambio docente proporcionados voluntariamente por profesores que ya los han llevado a cabo.</w:t>
      </w:r>
    </w:p>
    <w:p w14:paraId="10B80EF9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C) En la tercera, el participante deberá realizar la propuesta de proyecto de cambio docente que piensa realizar, propuesta que además de servir para la evaluación del curso, servirá para </w:t>
      </w:r>
      <w:r w:rsidRPr="00CE2B39">
        <w:rPr>
          <w:rFonts w:ascii="Verdana" w:hAnsi="Verdana"/>
          <w:b/>
          <w:bCs/>
          <w:sz w:val="24"/>
          <w:szCs w:val="24"/>
        </w:rPr>
        <w:t>recibir retroalimentación sobre la adecuación del aprendizaje realizado</w:t>
      </w:r>
      <w:r w:rsidRPr="00CE2B39">
        <w:rPr>
          <w:rFonts w:ascii="Verdana" w:hAnsi="Verdana"/>
          <w:sz w:val="24"/>
          <w:szCs w:val="24"/>
        </w:rPr>
        <w:t>.</w:t>
      </w:r>
    </w:p>
    <w:p w14:paraId="4F166987" w14:textId="2C756128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lastRenderedPageBreak/>
        <w:t>D) La cuarta se realizará en una sesión e implicará la presentación de las propuestas realizadas y su discusión con el resto de los asistentes, de modo que pueda obtenerse retroalimentación también de los compañeros</w:t>
      </w:r>
      <w:r w:rsidR="004D3135" w:rsidRPr="004F4DB7">
        <w:rPr>
          <w:rFonts w:ascii="Verdana" w:hAnsi="Verdana"/>
          <w:sz w:val="24"/>
          <w:szCs w:val="24"/>
        </w:rPr>
        <w:t>.</w:t>
      </w:r>
    </w:p>
    <w:p w14:paraId="29DB4905" w14:textId="77777777" w:rsidR="00D41D5C" w:rsidRPr="004F4DB7" w:rsidRDefault="00D41D5C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C8D0AA6" w14:textId="292E2502" w:rsidR="00B5374B" w:rsidRPr="00364F0A" w:rsidRDefault="00B5374B" w:rsidP="00CE2B39">
      <w:pPr>
        <w:pStyle w:val="Ttulo1"/>
        <w:spacing w:line="360" w:lineRule="auto"/>
        <w:jc w:val="both"/>
      </w:pPr>
      <w:bookmarkStart w:id="14" w:name="_Toc66196725"/>
      <w:r w:rsidRPr="00364F0A">
        <w:t xml:space="preserve">3. Tiempo estimado de Trabajo del </w:t>
      </w:r>
      <w:r w:rsidR="009F0C50" w:rsidRPr="00364F0A">
        <w:t>Participante</w:t>
      </w:r>
      <w:bookmarkEnd w:id="14"/>
    </w:p>
    <w:p w14:paraId="1B89DAB0" w14:textId="77777777" w:rsidR="00903134" w:rsidRDefault="00903134" w:rsidP="00903134">
      <w:pPr>
        <w:spacing w:before="40"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03134" w14:paraId="515A3966" w14:textId="77777777" w:rsidTr="0090313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63FD" w14:textId="77777777" w:rsidR="00903134" w:rsidRDefault="00903134">
            <w:pPr>
              <w:spacing w:before="40"/>
              <w:jc w:val="center"/>
            </w:pPr>
            <w:bookmarkStart w:id="15" w:name="_Hlk71184759"/>
            <w:r>
              <w:t>Nº Créditos ECTS/Horas totales de trabajo del estudiante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906A" w14:textId="77777777" w:rsidR="00903134" w:rsidRDefault="00903134">
            <w:pPr>
              <w:spacing w:before="40"/>
              <w:jc w:val="center"/>
            </w:pPr>
            <w:r>
              <w:t>Sesiones de clase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127E" w14:textId="77777777" w:rsidR="00903134" w:rsidRDefault="00903134">
            <w:pPr>
              <w:spacing w:before="40"/>
              <w:jc w:val="center"/>
            </w:pPr>
            <w:r>
              <w:t>Horas de trabajo autónomo</w:t>
            </w:r>
          </w:p>
        </w:tc>
      </w:tr>
      <w:tr w:rsidR="00903134" w14:paraId="0DA7199B" w14:textId="77777777" w:rsidTr="00903134">
        <w:trPr>
          <w:trHeight w:val="773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DECA" w14:textId="77777777" w:rsidR="00903134" w:rsidRDefault="00903134">
            <w:pPr>
              <w:spacing w:before="40"/>
              <w:jc w:val="center"/>
            </w:pPr>
            <w:r>
              <w:t>2 ECTS / 50 horas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B1F8" w14:textId="7ABDA25C" w:rsidR="00903134" w:rsidRDefault="006417AB">
            <w:pPr>
              <w:spacing w:before="40"/>
              <w:jc w:val="center"/>
            </w:pPr>
            <w:r>
              <w:t>2</w:t>
            </w:r>
            <w:r w:rsidR="00903134">
              <w:t xml:space="preserve"> sesiones de 3 horas</w:t>
            </w:r>
          </w:p>
          <w:p w14:paraId="16232E9E" w14:textId="37D7A9BB" w:rsidR="00903134" w:rsidRDefault="00903134">
            <w:pPr>
              <w:spacing w:before="40"/>
              <w:jc w:val="center"/>
            </w:pP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2DBA" w14:textId="6391CE6D" w:rsidR="00903134" w:rsidRDefault="00903134">
            <w:pPr>
              <w:spacing w:before="40"/>
              <w:jc w:val="center"/>
            </w:pPr>
            <w:r>
              <w:t xml:space="preserve">Trabajo autónomo: </w:t>
            </w:r>
            <w:r w:rsidR="00D16797">
              <w:t>29</w:t>
            </w:r>
            <w:r>
              <w:t xml:space="preserve"> horas</w:t>
            </w:r>
          </w:p>
        </w:tc>
      </w:tr>
      <w:tr w:rsidR="00903134" w14:paraId="541358D8" w14:textId="77777777" w:rsidTr="00903134">
        <w:trPr>
          <w:trHeight w:val="4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0B66" w14:textId="77777777" w:rsidR="00903134" w:rsidRDefault="00903134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3BD3" w14:textId="6E31DD27" w:rsidR="00903134" w:rsidRDefault="00903134">
            <w:pPr>
              <w:spacing w:before="40"/>
              <w:jc w:val="both"/>
            </w:pPr>
            <w:r>
              <w:t xml:space="preserve">Trabajo presencial: </w:t>
            </w:r>
            <w:r w:rsidR="006417AB">
              <w:t>21</w:t>
            </w:r>
            <w:r>
              <w:t xml:space="preserve"> horas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B31D" w14:textId="77777777" w:rsidR="00903134" w:rsidRDefault="00903134"/>
        </w:tc>
      </w:tr>
      <w:bookmarkEnd w:id="15"/>
    </w:tbl>
    <w:p w14:paraId="0544334F" w14:textId="77777777" w:rsidR="00903134" w:rsidRDefault="00903134" w:rsidP="00903134">
      <w:pPr>
        <w:spacing w:before="40" w:after="0"/>
        <w:jc w:val="both"/>
      </w:pPr>
    </w:p>
    <w:p w14:paraId="70A30E96" w14:textId="77777777" w:rsidR="00D41D5C" w:rsidRPr="004F4DB7" w:rsidRDefault="00D41D5C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A7389F4" w14:textId="6A4E8A87" w:rsidR="00B5374B" w:rsidRPr="004F4DB7" w:rsidRDefault="00B5374B" w:rsidP="00CE2B39">
      <w:pPr>
        <w:pStyle w:val="Ttulo1"/>
        <w:spacing w:line="360" w:lineRule="auto"/>
        <w:jc w:val="both"/>
      </w:pPr>
      <w:bookmarkStart w:id="16" w:name="_Toc66196726"/>
      <w:r w:rsidRPr="004F4DB7">
        <w:t>4. Métodos de Evaluación y Porcentaje en la</w:t>
      </w:r>
      <w:r w:rsidR="00D41D5C" w:rsidRPr="004F4DB7">
        <w:t xml:space="preserve"> </w:t>
      </w:r>
      <w:r w:rsidRPr="004F4DB7">
        <w:t>Calificación Final</w:t>
      </w:r>
      <w:bookmarkEnd w:id="16"/>
    </w:p>
    <w:p w14:paraId="46CEA1F2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Los participantes deberán realizar una propuesta de proyecto de cambio docente con dos partes, de las cuales la primera es la más importante:</w:t>
      </w:r>
    </w:p>
    <w:p w14:paraId="0027A88B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A) Diagnóstico del planteamiento pedagógico de la asignatura sobre la base de los principios expuestos</w:t>
      </w:r>
    </w:p>
    <w:p w14:paraId="0C7997FE" w14:textId="77777777" w:rsidR="00CE2B39" w:rsidRPr="00CE2B39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B) Propuesta de alternativas de cambio sobre la base, además de los principios expuestos, de los conocimientos adquiridos en los cursos de formación docente realizados</w:t>
      </w:r>
    </w:p>
    <w:p w14:paraId="41A3EF15" w14:textId="62253DD9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>Se proporcionará un guion para facilitar la realización de la tarea de evaluación</w:t>
      </w:r>
      <w:r w:rsidR="00A857E5">
        <w:rPr>
          <w:rFonts w:ascii="Verdana" w:hAnsi="Verdana"/>
          <w:sz w:val="24"/>
          <w:szCs w:val="24"/>
        </w:rPr>
        <w:t>.</w:t>
      </w:r>
    </w:p>
    <w:p w14:paraId="4917D77D" w14:textId="77777777" w:rsidR="00D41D5C" w:rsidRPr="004F4DB7" w:rsidRDefault="00D41D5C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2B2AE9A" w14:textId="49C2A1BF" w:rsidR="00B5374B" w:rsidRPr="004F4DB7" w:rsidRDefault="00B5374B" w:rsidP="00CE2B39">
      <w:pPr>
        <w:pStyle w:val="Ttulo1"/>
        <w:spacing w:line="360" w:lineRule="auto"/>
        <w:jc w:val="both"/>
      </w:pPr>
      <w:bookmarkStart w:id="17" w:name="_Toc66196727"/>
      <w:r w:rsidRPr="004F4DB7">
        <w:lastRenderedPageBreak/>
        <w:t>5. Cronograma de Actividades (obligatorio)</w:t>
      </w:r>
      <w:bookmarkEnd w:id="17"/>
    </w:p>
    <w:p w14:paraId="01997D54" w14:textId="6D466870" w:rsidR="00291E62" w:rsidRPr="004F4DB7" w:rsidRDefault="00903134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Las fechas y horas de impartición serán publicadas en el </w:t>
      </w:r>
      <w:hyperlink r:id="rId11" w:history="1">
        <w:r w:rsidRPr="00EE192B">
          <w:rPr>
            <w:rStyle w:val="Hipervnculo"/>
            <w:rFonts w:ascii="Verdana" w:hAnsi="Verdana"/>
            <w:sz w:val="24"/>
            <w:szCs w:val="24"/>
          </w:rPr>
          <w:t>calendario</w:t>
        </w:r>
      </w:hyperlink>
      <w:r>
        <w:rPr>
          <w:rFonts w:ascii="Verdana" w:hAnsi="Verdana"/>
          <w:sz w:val="24"/>
          <w:szCs w:val="24"/>
        </w:rPr>
        <w:t xml:space="preserve"> del Programa de Formación Docente.</w:t>
      </w:r>
    </w:p>
    <w:sectPr w:rsidR="00291E62" w:rsidRPr="004F4DB7" w:rsidSect="004F4D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87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0BA15" w14:textId="77777777" w:rsidR="00BC3C1A" w:rsidRDefault="00BC3C1A" w:rsidP="00D130B7">
      <w:pPr>
        <w:spacing w:after="0" w:line="240" w:lineRule="auto"/>
      </w:pPr>
      <w:r>
        <w:separator/>
      </w:r>
    </w:p>
  </w:endnote>
  <w:endnote w:type="continuationSeparator" w:id="0">
    <w:p w14:paraId="5D977D5E" w14:textId="77777777" w:rsidR="00BC3C1A" w:rsidRDefault="00BC3C1A" w:rsidP="00D130B7">
      <w:pPr>
        <w:spacing w:after="0" w:line="240" w:lineRule="auto"/>
      </w:pPr>
      <w:r>
        <w:continuationSeparator/>
      </w:r>
    </w:p>
  </w:endnote>
  <w:endnote w:type="continuationNotice" w:id="1">
    <w:p w14:paraId="0CF14E15" w14:textId="77777777" w:rsidR="00BC3C1A" w:rsidRDefault="00BC3C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FC196" w14:textId="77777777" w:rsidR="00DB6801" w:rsidRDefault="00DB68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AEC02" w14:textId="3B9907A5" w:rsidR="00F57676" w:rsidRPr="004F4DB7" w:rsidRDefault="0011088C" w:rsidP="0011088C">
    <w:pPr>
      <w:pStyle w:val="Piedepgina"/>
      <w:rPr>
        <w:rFonts w:ascii="Verdana" w:hAnsi="Verdana"/>
      </w:rPr>
    </w:pPr>
    <w:r w:rsidRPr="004F4DB7">
      <w:rPr>
        <w:rFonts w:ascii="Verdana" w:hAnsi="Verdana"/>
      </w:rPr>
      <w:t>Versión 1</w:t>
    </w:r>
    <w:r w:rsidRPr="004F4DB7">
      <w:rPr>
        <w:rFonts w:ascii="Verdana" w:hAnsi="Verdana"/>
      </w:rPr>
      <w:ptab w:relativeTo="margin" w:alignment="center" w:leader="none"/>
    </w:r>
    <w:r w:rsidRPr="004F4DB7">
      <w:rPr>
        <w:rFonts w:ascii="Verdana" w:hAnsi="Verdana"/>
      </w:rPr>
      <w:ptab w:relativeTo="margin" w:alignment="right" w:leader="none"/>
    </w:r>
    <w:r w:rsidRPr="004F4DB7">
      <w:rPr>
        <w:rFonts w:ascii="Verdana" w:hAnsi="Verdana"/>
      </w:rPr>
      <w:t xml:space="preserve">Página </w:t>
    </w:r>
    <w:r w:rsidRPr="004F4DB7">
      <w:rPr>
        <w:rFonts w:ascii="Verdana" w:hAnsi="Verdana"/>
        <w:b/>
        <w:bCs/>
      </w:rPr>
      <w:fldChar w:fldCharType="begin"/>
    </w:r>
    <w:r w:rsidRPr="004F4DB7">
      <w:rPr>
        <w:rFonts w:ascii="Verdana" w:hAnsi="Verdana"/>
        <w:b/>
        <w:bCs/>
      </w:rPr>
      <w:instrText>PAGE  \* Arabic  \* MERGEFORMAT</w:instrText>
    </w:r>
    <w:r w:rsidRPr="004F4DB7">
      <w:rPr>
        <w:rFonts w:ascii="Verdana" w:hAnsi="Verdana"/>
        <w:b/>
        <w:bCs/>
      </w:rPr>
      <w:fldChar w:fldCharType="separate"/>
    </w:r>
    <w:r w:rsidR="007B712C">
      <w:rPr>
        <w:rFonts w:ascii="Verdana" w:hAnsi="Verdana"/>
        <w:b/>
        <w:bCs/>
        <w:noProof/>
      </w:rPr>
      <w:t>6</w:t>
    </w:r>
    <w:r w:rsidRPr="004F4DB7">
      <w:rPr>
        <w:rFonts w:ascii="Verdana" w:hAnsi="Verdana"/>
        <w:b/>
        <w:bCs/>
      </w:rPr>
      <w:fldChar w:fldCharType="end"/>
    </w:r>
    <w:r w:rsidRPr="004F4DB7">
      <w:rPr>
        <w:rFonts w:ascii="Verdana" w:hAnsi="Verdana"/>
      </w:rPr>
      <w:t xml:space="preserve"> de </w:t>
    </w:r>
    <w:r w:rsidRPr="004F4DB7">
      <w:rPr>
        <w:rFonts w:ascii="Verdana" w:hAnsi="Verdana"/>
        <w:b/>
        <w:bCs/>
      </w:rPr>
      <w:fldChar w:fldCharType="begin"/>
    </w:r>
    <w:r w:rsidRPr="004F4DB7">
      <w:rPr>
        <w:rFonts w:ascii="Verdana" w:hAnsi="Verdana"/>
        <w:b/>
        <w:bCs/>
      </w:rPr>
      <w:instrText>NUMPAGES  \* Arabic  \* MERGEFORMAT</w:instrText>
    </w:r>
    <w:r w:rsidRPr="004F4DB7">
      <w:rPr>
        <w:rFonts w:ascii="Verdana" w:hAnsi="Verdana"/>
        <w:b/>
        <w:bCs/>
      </w:rPr>
      <w:fldChar w:fldCharType="separate"/>
    </w:r>
    <w:r w:rsidR="007B712C">
      <w:rPr>
        <w:rFonts w:ascii="Verdana" w:hAnsi="Verdana"/>
        <w:b/>
        <w:bCs/>
        <w:noProof/>
      </w:rPr>
      <w:t>10</w:t>
    </w:r>
    <w:r w:rsidRPr="004F4DB7">
      <w:rPr>
        <w:rFonts w:ascii="Verdana" w:hAnsi="Verdana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1DAAD" w14:textId="77777777" w:rsidR="00DB6801" w:rsidRDefault="00DB68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8A9FF" w14:textId="77777777" w:rsidR="00BC3C1A" w:rsidRDefault="00BC3C1A" w:rsidP="00D130B7">
      <w:pPr>
        <w:spacing w:after="0" w:line="240" w:lineRule="auto"/>
      </w:pPr>
      <w:r>
        <w:separator/>
      </w:r>
    </w:p>
  </w:footnote>
  <w:footnote w:type="continuationSeparator" w:id="0">
    <w:p w14:paraId="08219922" w14:textId="77777777" w:rsidR="00BC3C1A" w:rsidRDefault="00BC3C1A" w:rsidP="00D130B7">
      <w:pPr>
        <w:spacing w:after="0" w:line="240" w:lineRule="auto"/>
      </w:pPr>
      <w:r>
        <w:continuationSeparator/>
      </w:r>
    </w:p>
  </w:footnote>
  <w:footnote w:type="continuationNotice" w:id="1">
    <w:p w14:paraId="6CAE1017" w14:textId="77777777" w:rsidR="00BC3C1A" w:rsidRDefault="00BC3C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74E3" w14:textId="77777777" w:rsidR="00DB6801" w:rsidRDefault="00DB68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F0F08" w14:textId="2F6D64CA" w:rsidR="00C92086" w:rsidRPr="004F4DB7" w:rsidRDefault="00C92086" w:rsidP="00393289">
    <w:pPr>
      <w:pStyle w:val="Encabezado"/>
      <w:jc w:val="right"/>
      <w:rPr>
        <w:rFonts w:ascii="Verdana" w:hAnsi="Verdana"/>
      </w:rPr>
    </w:pPr>
    <w:r w:rsidRPr="004F4DB7">
      <w:rPr>
        <w:rFonts w:ascii="Verdana" w:hAnsi="Verdana"/>
      </w:rPr>
      <w:t xml:space="preserve">Experto o Experta en </w:t>
    </w:r>
    <w:r w:rsidR="00911690" w:rsidRPr="004F4DB7">
      <w:rPr>
        <w:rFonts w:ascii="Verdana" w:hAnsi="Verdana"/>
      </w:rPr>
      <w:t xml:space="preserve">Metodología </w:t>
    </w:r>
    <w:r w:rsidRPr="004F4DB7">
      <w:rPr>
        <w:rFonts w:ascii="Verdana" w:hAnsi="Verdana"/>
      </w:rPr>
      <w:t>Docen</w:t>
    </w:r>
    <w:r w:rsidR="00911690" w:rsidRPr="004F4DB7">
      <w:rPr>
        <w:rFonts w:ascii="Verdana" w:hAnsi="Verdana"/>
      </w:rPr>
      <w:t>te</w:t>
    </w:r>
    <w:r w:rsidRPr="004F4DB7">
      <w:rPr>
        <w:rFonts w:ascii="Verdana" w:hAnsi="Verdana"/>
      </w:rPr>
      <w:t xml:space="preserve"> Universitaria</w:t>
    </w:r>
    <w:r w:rsidR="00E77231" w:rsidRPr="00E77231">
      <w:rPr>
        <w:rFonts w:ascii="Verdana" w:hAnsi="Verdana"/>
      </w:rPr>
      <w:t xml:space="preserve"> (Plan de Estudios 202</w:t>
    </w:r>
    <w:r w:rsidR="00DB6801">
      <w:rPr>
        <w:rFonts w:ascii="Verdana" w:hAnsi="Verdana"/>
      </w:rPr>
      <w:t>3</w:t>
    </w:r>
    <w:r w:rsidR="00E77231" w:rsidRPr="00E77231">
      <w:rPr>
        <w:rFonts w:ascii="Verdana" w:hAnsi="Verdana"/>
      </w:rPr>
      <w:t>)</w:t>
    </w:r>
  </w:p>
  <w:p w14:paraId="5DB073FB" w14:textId="7CE56998" w:rsidR="00F57676" w:rsidRDefault="00C92086" w:rsidP="00393289">
    <w:pPr>
      <w:pStyle w:val="Encabezado"/>
      <w:jc w:val="right"/>
    </w:pPr>
    <w:r w:rsidRPr="004F4DB7">
      <w:rPr>
        <w:rFonts w:ascii="Verdana" w:hAnsi="Verdana"/>
      </w:rPr>
      <w:t>Guía Docente “</w:t>
    </w:r>
    <w:r w:rsidR="00124524" w:rsidRPr="00124524">
      <w:rPr>
        <w:rFonts w:ascii="Verdana" w:hAnsi="Verdana"/>
      </w:rPr>
      <w:t>Bases para la elaboración y puesta en práctica de un proyecto de cambio docente</w:t>
    </w:r>
    <w:r w:rsidRPr="004F4DB7">
      <w:rPr>
        <w:rFonts w:ascii="Verdana" w:hAnsi="Verdana"/>
      </w:rPr>
      <w:t>”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9E630" w14:textId="77777777" w:rsidR="00DB6801" w:rsidRDefault="00DB68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F077A"/>
    <w:multiLevelType w:val="hybridMultilevel"/>
    <w:tmpl w:val="291A24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05749"/>
    <w:multiLevelType w:val="hybridMultilevel"/>
    <w:tmpl w:val="D778CC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02AF4"/>
    <w:multiLevelType w:val="hybridMultilevel"/>
    <w:tmpl w:val="211217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B2BD1"/>
    <w:multiLevelType w:val="hybridMultilevel"/>
    <w:tmpl w:val="329838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C00062"/>
    <w:multiLevelType w:val="hybridMultilevel"/>
    <w:tmpl w:val="B0C278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85298"/>
    <w:multiLevelType w:val="hybridMultilevel"/>
    <w:tmpl w:val="08AAC2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932638">
    <w:abstractNumId w:val="0"/>
  </w:num>
  <w:num w:numId="2" w16cid:durableId="127865887">
    <w:abstractNumId w:val="5"/>
  </w:num>
  <w:num w:numId="3" w16cid:durableId="1519545606">
    <w:abstractNumId w:val="2"/>
  </w:num>
  <w:num w:numId="4" w16cid:durableId="2052194667">
    <w:abstractNumId w:val="1"/>
  </w:num>
  <w:num w:numId="5" w16cid:durableId="1379160722">
    <w:abstractNumId w:val="4"/>
  </w:num>
  <w:num w:numId="6" w16cid:durableId="1890147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4B"/>
    <w:rsid w:val="00023EE8"/>
    <w:rsid w:val="0002648E"/>
    <w:rsid w:val="000530D4"/>
    <w:rsid w:val="000C2AD5"/>
    <w:rsid w:val="000E2651"/>
    <w:rsid w:val="000E6744"/>
    <w:rsid w:val="0011088C"/>
    <w:rsid w:val="00124524"/>
    <w:rsid w:val="0012473F"/>
    <w:rsid w:val="00127EB8"/>
    <w:rsid w:val="00144728"/>
    <w:rsid w:val="001B76F6"/>
    <w:rsid w:val="001E583E"/>
    <w:rsid w:val="00245B76"/>
    <w:rsid w:val="002777B2"/>
    <w:rsid w:val="00291E62"/>
    <w:rsid w:val="002D1E0A"/>
    <w:rsid w:val="002E7267"/>
    <w:rsid w:val="00306024"/>
    <w:rsid w:val="0031565C"/>
    <w:rsid w:val="003422E2"/>
    <w:rsid w:val="00364F0A"/>
    <w:rsid w:val="003655B7"/>
    <w:rsid w:val="00393289"/>
    <w:rsid w:val="003B1EBB"/>
    <w:rsid w:val="003D21D0"/>
    <w:rsid w:val="00417E33"/>
    <w:rsid w:val="00421F9F"/>
    <w:rsid w:val="0042266D"/>
    <w:rsid w:val="004C019C"/>
    <w:rsid w:val="004D071F"/>
    <w:rsid w:val="004D3135"/>
    <w:rsid w:val="004D6954"/>
    <w:rsid w:val="004F4DB7"/>
    <w:rsid w:val="00512720"/>
    <w:rsid w:val="00527F4B"/>
    <w:rsid w:val="005827F7"/>
    <w:rsid w:val="00582B95"/>
    <w:rsid w:val="005912BB"/>
    <w:rsid w:val="005A6C12"/>
    <w:rsid w:val="005B63B2"/>
    <w:rsid w:val="005C06F8"/>
    <w:rsid w:val="005C6F74"/>
    <w:rsid w:val="006417AB"/>
    <w:rsid w:val="00650B50"/>
    <w:rsid w:val="006634F6"/>
    <w:rsid w:val="0069232F"/>
    <w:rsid w:val="006A0B83"/>
    <w:rsid w:val="006A6A0F"/>
    <w:rsid w:val="006C76FD"/>
    <w:rsid w:val="006E439D"/>
    <w:rsid w:val="00710A90"/>
    <w:rsid w:val="00724FA1"/>
    <w:rsid w:val="007471F5"/>
    <w:rsid w:val="00782590"/>
    <w:rsid w:val="0078731A"/>
    <w:rsid w:val="007B712C"/>
    <w:rsid w:val="0080657C"/>
    <w:rsid w:val="00826942"/>
    <w:rsid w:val="00884503"/>
    <w:rsid w:val="008C0C87"/>
    <w:rsid w:val="008D77BA"/>
    <w:rsid w:val="00903134"/>
    <w:rsid w:val="00911690"/>
    <w:rsid w:val="00941DD1"/>
    <w:rsid w:val="009423D6"/>
    <w:rsid w:val="00954AF8"/>
    <w:rsid w:val="009744E7"/>
    <w:rsid w:val="009C22D5"/>
    <w:rsid w:val="009C3DAA"/>
    <w:rsid w:val="009E3BA3"/>
    <w:rsid w:val="009F0C50"/>
    <w:rsid w:val="009F60CF"/>
    <w:rsid w:val="00A07D00"/>
    <w:rsid w:val="00A106D6"/>
    <w:rsid w:val="00A17D9D"/>
    <w:rsid w:val="00A857E5"/>
    <w:rsid w:val="00AB7E13"/>
    <w:rsid w:val="00AD0C0E"/>
    <w:rsid w:val="00B14CE0"/>
    <w:rsid w:val="00B5374B"/>
    <w:rsid w:val="00B95E83"/>
    <w:rsid w:val="00B96272"/>
    <w:rsid w:val="00B96636"/>
    <w:rsid w:val="00BC3C1A"/>
    <w:rsid w:val="00BD197C"/>
    <w:rsid w:val="00BE59CD"/>
    <w:rsid w:val="00BF09F6"/>
    <w:rsid w:val="00C059E0"/>
    <w:rsid w:val="00C22B09"/>
    <w:rsid w:val="00C464DB"/>
    <w:rsid w:val="00C536A1"/>
    <w:rsid w:val="00C536F2"/>
    <w:rsid w:val="00C645A3"/>
    <w:rsid w:val="00C92086"/>
    <w:rsid w:val="00CB08A9"/>
    <w:rsid w:val="00CE2B39"/>
    <w:rsid w:val="00D130B7"/>
    <w:rsid w:val="00D16797"/>
    <w:rsid w:val="00D26D71"/>
    <w:rsid w:val="00D41D5C"/>
    <w:rsid w:val="00D626D6"/>
    <w:rsid w:val="00D7265E"/>
    <w:rsid w:val="00D80818"/>
    <w:rsid w:val="00D8213F"/>
    <w:rsid w:val="00D84ED6"/>
    <w:rsid w:val="00DB6801"/>
    <w:rsid w:val="00DC1C06"/>
    <w:rsid w:val="00DE0A41"/>
    <w:rsid w:val="00E65E7E"/>
    <w:rsid w:val="00E73FA0"/>
    <w:rsid w:val="00E77231"/>
    <w:rsid w:val="00E905E6"/>
    <w:rsid w:val="00EC2AB0"/>
    <w:rsid w:val="00ED36C2"/>
    <w:rsid w:val="00ED3CFE"/>
    <w:rsid w:val="00EE192B"/>
    <w:rsid w:val="00EF1488"/>
    <w:rsid w:val="00F05970"/>
    <w:rsid w:val="00F10C91"/>
    <w:rsid w:val="00F20F49"/>
    <w:rsid w:val="00F5288D"/>
    <w:rsid w:val="00F57676"/>
    <w:rsid w:val="00F9175F"/>
    <w:rsid w:val="00F977F9"/>
    <w:rsid w:val="00FD3516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BD9A6"/>
  <w15:chartTrackingRefBased/>
  <w15:docId w15:val="{72797E0A-D937-4045-A622-404361B5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64F0A"/>
    <w:pPr>
      <w:keepNext/>
      <w:keepLines/>
      <w:spacing w:before="240" w:after="0"/>
      <w:outlineLvl w:val="0"/>
    </w:pPr>
    <w:rPr>
      <w:rFonts w:ascii="Verdana" w:eastAsiaTheme="majorEastAsia" w:hAnsi="Verdana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364F0A"/>
    <w:pPr>
      <w:keepNext/>
      <w:keepLines/>
      <w:spacing w:before="160" w:after="120"/>
      <w:jc w:val="both"/>
      <w:outlineLvl w:val="1"/>
    </w:pPr>
    <w:rPr>
      <w:rFonts w:ascii="Verdana" w:eastAsiaTheme="majorEastAsia" w:hAnsi="Verdana" w:cstheme="majorBidi"/>
      <w:b/>
      <w:sz w:val="24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53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4F0A"/>
    <w:rPr>
      <w:rFonts w:ascii="Verdana" w:eastAsiaTheme="majorEastAsia" w:hAnsi="Verdana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64F0A"/>
    <w:rPr>
      <w:rFonts w:ascii="Verdana" w:eastAsiaTheme="majorEastAsia" w:hAnsi="Verdana" w:cstheme="majorBidi"/>
      <w:b/>
      <w:sz w:val="24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B537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F20F4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D130B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0B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0B7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66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57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7676"/>
  </w:style>
  <w:style w:type="paragraph" w:styleId="Piedepgina">
    <w:name w:val="footer"/>
    <w:basedOn w:val="Normal"/>
    <w:link w:val="PiedepginaCar"/>
    <w:uiPriority w:val="99"/>
    <w:unhideWhenUsed/>
    <w:rsid w:val="00F57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7676"/>
  </w:style>
  <w:style w:type="table" w:styleId="Tablaconcuadrcula">
    <w:name w:val="Table Grid"/>
    <w:basedOn w:val="Tablanormal"/>
    <w:uiPriority w:val="39"/>
    <w:rsid w:val="0011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02648E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2648E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2648E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2648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E1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2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aciondocente-pre.uam.es/courses?itinerary=&amp;topic=6&amp;status=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E84DCA4536CB4EACEAA894B74F4F61" ma:contentTypeVersion="17" ma:contentTypeDescription="Crear nuevo documento." ma:contentTypeScope="" ma:versionID="a3449f486249607a54a27626d5bfe9bb">
  <xsd:schema xmlns:xsd="http://www.w3.org/2001/XMLSchema" xmlns:xs="http://www.w3.org/2001/XMLSchema" xmlns:p="http://schemas.microsoft.com/office/2006/metadata/properties" xmlns:ns2="bf53ad2d-4e7e-4d4d-9d8a-42a26769de2a" xmlns:ns3="017306ad-18cf-4150-bd75-3f649d450941" targetNamespace="http://schemas.microsoft.com/office/2006/metadata/properties" ma:root="true" ma:fieldsID="d4c69ba93f922a0c6d62ec3f38cd878d" ns2:_="" ns3:_="">
    <xsd:import namespace="bf53ad2d-4e7e-4d4d-9d8a-42a26769de2a"/>
    <xsd:import namespace="017306ad-18cf-4150-bd75-3f649d4509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fecha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3ad2d-4e7e-4d4d-9d8a-42a26769d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98d204fa-6c57-4ed6-bc91-93595ac1d6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usuario" ma:index="24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306ad-18cf-4150-bd75-3f649d45094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2df524-9faf-4874-a964-6332654c7232}" ma:internalName="TaxCatchAll" ma:showField="CatchAllData" ma:web="017306ad-18cf-4150-bd75-3f649d4509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53ad2d-4e7e-4d4d-9d8a-42a26769de2a">
      <Terms xmlns="http://schemas.microsoft.com/office/infopath/2007/PartnerControls"/>
    </lcf76f155ced4ddcb4097134ff3c332f>
    <TaxCatchAll xmlns="017306ad-18cf-4150-bd75-3f649d450941" xsi:nil="true"/>
    <fecha xmlns="bf53ad2d-4e7e-4d4d-9d8a-42a26769de2a" xsi:nil="true"/>
    <usuario xmlns="bf53ad2d-4e7e-4d4d-9d8a-42a26769de2a">
      <UserInfo>
        <DisplayName/>
        <AccountId xsi:nil="true"/>
        <AccountType/>
      </UserInfo>
    </usuario>
  </documentManagement>
</p:properties>
</file>

<file path=customXml/itemProps1.xml><?xml version="1.0" encoding="utf-8"?>
<ds:datastoreItem xmlns:ds="http://schemas.openxmlformats.org/officeDocument/2006/customXml" ds:itemID="{247C5620-BCE6-4BDF-8116-ADA8D32C4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3ad2d-4e7e-4d4d-9d8a-42a26769de2a"/>
    <ds:schemaRef ds:uri="017306ad-18cf-4150-bd75-3f649d450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F88B8-E344-47CB-B6BF-2F20303D28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2D2B53-CF4A-4887-83FE-919C227F1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6D974-A11D-45F3-A4BB-1D899F2D09C9}">
  <ds:schemaRefs>
    <ds:schemaRef ds:uri="http://schemas.microsoft.com/office/2006/metadata/properties"/>
    <ds:schemaRef ds:uri="http://schemas.microsoft.com/office/infopath/2007/PartnerControls"/>
    <ds:schemaRef ds:uri="bf53ad2d-4e7e-4d4d-9d8a-42a26769de2a"/>
    <ds:schemaRef ds:uri="017306ad-18cf-4150-bd75-3f649d4509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Rubio Llorente</dc:creator>
  <cp:keywords/>
  <dc:description/>
  <cp:lastModifiedBy>María Rosa Rubio Llorente</cp:lastModifiedBy>
  <cp:revision>8</cp:revision>
  <cp:lastPrinted>2021-03-09T14:22:00Z</cp:lastPrinted>
  <dcterms:created xsi:type="dcterms:W3CDTF">2024-08-01T07:11:00Z</dcterms:created>
  <dcterms:modified xsi:type="dcterms:W3CDTF">2025-08-19T07:05:00Z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0x010100B6E84DCA4536CB4EACEAA894B74F4F61</vt:lpwstr>
  </property>
  <property fmtid="{D5CDD505-2E9C-101B-9397-08002B2CF9AE}" pid="3" name="Order">
    <vt:r8>7024400</vt:r8>
  </property>
  <property fmtid="{D5CDD505-2E9C-101B-9397-08002B2CF9AE}" pid="4" name="MediaServiceImageTags">
    <vt:lpwstr/>
  </property>
</Properties>
</file>