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7D21" w14:textId="77777777" w:rsidR="00FF6C3C" w:rsidRPr="00FF6C3C" w:rsidRDefault="00FF6C3C" w:rsidP="00FF6C3C">
      <w:pPr>
        <w:spacing w:after="0" w:line="360" w:lineRule="auto"/>
        <w:jc w:val="center"/>
        <w:rPr>
          <w:rFonts w:ascii="Calibri" w:eastAsia="Times New Roman" w:hAnsi="Calibri" w:cs="Calibri"/>
          <w:b/>
          <w:sz w:val="24"/>
          <w:szCs w:val="24"/>
          <w:lang w:val="es-ES_tradnl" w:eastAsia="es-ES"/>
        </w:rPr>
      </w:pPr>
      <w:r w:rsidRPr="00E95CA3">
        <w:rPr>
          <w:rFonts w:ascii="Calibri" w:eastAsia="Times New Roman" w:hAnsi="Calibri" w:cs="Calibri"/>
          <w:b/>
          <w:sz w:val="24"/>
          <w:szCs w:val="24"/>
          <w:lang w:val="es-ES_tradnl" w:eastAsia="es-ES"/>
        </w:rPr>
        <w:t xml:space="preserve">PROTOCOLO GENERAL DE ACTUACIÓN </w:t>
      </w:r>
      <w:r w:rsidRPr="00FF6C3C">
        <w:rPr>
          <w:rFonts w:ascii="Calibri" w:eastAsia="Times New Roman" w:hAnsi="Calibri" w:cs="Calibri"/>
          <w:b/>
          <w:sz w:val="24"/>
          <w:szCs w:val="24"/>
          <w:lang w:val="es-ES_tradnl" w:eastAsia="es-ES"/>
        </w:rPr>
        <w:t>ENTRE LA UNIVERSIDAD AUTÓNOMA DE MADRID Y …………………………………</w:t>
      </w:r>
      <w:proofErr w:type="gramStart"/>
      <w:r w:rsidRPr="00FF6C3C">
        <w:rPr>
          <w:rFonts w:ascii="Calibri" w:eastAsia="Times New Roman" w:hAnsi="Calibri" w:cs="Calibri"/>
          <w:b/>
          <w:sz w:val="24"/>
          <w:szCs w:val="24"/>
          <w:lang w:val="es-ES_tradnl" w:eastAsia="es-ES"/>
        </w:rPr>
        <w:t>…….</w:t>
      </w:r>
      <w:proofErr w:type="gramEnd"/>
      <w:r w:rsidRPr="00FF6C3C">
        <w:rPr>
          <w:rFonts w:ascii="Calibri" w:eastAsia="Times New Roman" w:hAnsi="Calibri" w:cs="Calibri"/>
          <w:b/>
          <w:sz w:val="24"/>
          <w:szCs w:val="24"/>
          <w:lang w:val="es-ES_tradnl" w:eastAsia="es-ES"/>
        </w:rPr>
        <w:t>.</w:t>
      </w:r>
      <w:r w:rsidRPr="00FF6C3C">
        <w:rPr>
          <w:rFonts w:ascii="Calibri" w:eastAsia="Times New Roman" w:hAnsi="Calibri" w:cs="Calibri"/>
          <w:b/>
          <w:sz w:val="24"/>
          <w:szCs w:val="24"/>
          <w:vertAlign w:val="superscript"/>
          <w:lang w:val="es-ES_tradnl" w:eastAsia="es-ES"/>
        </w:rPr>
        <w:footnoteReference w:id="1"/>
      </w:r>
    </w:p>
    <w:p w14:paraId="0C1C48D7" w14:textId="77777777" w:rsidR="00FF6C3C" w:rsidRPr="00FF6C3C" w:rsidRDefault="00FF6C3C" w:rsidP="00FF6C3C">
      <w:pPr>
        <w:spacing w:after="0" w:line="360" w:lineRule="auto"/>
        <w:jc w:val="center"/>
        <w:rPr>
          <w:rFonts w:ascii="Calibri" w:eastAsia="Times New Roman" w:hAnsi="Calibri" w:cs="Calibri"/>
          <w:b/>
          <w:sz w:val="24"/>
          <w:szCs w:val="24"/>
          <w:lang w:val="es-ES_tradnl" w:eastAsia="es-ES"/>
        </w:rPr>
      </w:pPr>
    </w:p>
    <w:p w14:paraId="3423068B" w14:textId="77777777" w:rsidR="00FF6C3C" w:rsidRPr="00FF6C3C" w:rsidRDefault="00FF6C3C" w:rsidP="00FF6C3C">
      <w:pPr>
        <w:spacing w:after="0" w:line="360" w:lineRule="auto"/>
        <w:jc w:val="center"/>
        <w:rPr>
          <w:rFonts w:ascii="Calibri" w:eastAsia="Times New Roman" w:hAnsi="Calibri" w:cs="Calibri"/>
          <w:b/>
          <w:sz w:val="24"/>
          <w:szCs w:val="24"/>
          <w:lang w:val="es-ES_tradnl" w:eastAsia="es-ES"/>
        </w:rPr>
      </w:pPr>
      <w:r w:rsidRPr="00FF6C3C">
        <w:rPr>
          <w:rFonts w:ascii="Calibri" w:eastAsia="Times New Roman" w:hAnsi="Calibri" w:cs="Calibri"/>
          <w:b/>
          <w:sz w:val="24"/>
          <w:szCs w:val="24"/>
          <w:lang w:val="es-ES_tradnl" w:eastAsia="es-ES"/>
        </w:rPr>
        <w:t xml:space="preserve">En Madrid, a           </w:t>
      </w:r>
      <w:proofErr w:type="spellStart"/>
      <w:r w:rsidRPr="00FF6C3C">
        <w:rPr>
          <w:rFonts w:ascii="Calibri" w:eastAsia="Times New Roman" w:hAnsi="Calibri" w:cs="Calibri"/>
          <w:b/>
          <w:sz w:val="24"/>
          <w:szCs w:val="24"/>
          <w:lang w:val="es-ES_tradnl" w:eastAsia="es-ES"/>
        </w:rPr>
        <w:t>de</w:t>
      </w:r>
      <w:proofErr w:type="spellEnd"/>
      <w:r w:rsidRPr="00FF6C3C">
        <w:rPr>
          <w:rFonts w:ascii="Calibri" w:eastAsia="Times New Roman" w:hAnsi="Calibri" w:cs="Calibri"/>
          <w:b/>
          <w:sz w:val="24"/>
          <w:szCs w:val="24"/>
          <w:lang w:val="es-ES_tradnl" w:eastAsia="es-ES"/>
        </w:rPr>
        <w:t xml:space="preserve">                  </w:t>
      </w:r>
      <w:proofErr w:type="spellStart"/>
      <w:proofErr w:type="gramStart"/>
      <w:r w:rsidRPr="00FF6C3C">
        <w:rPr>
          <w:rFonts w:ascii="Calibri" w:eastAsia="Times New Roman" w:hAnsi="Calibri" w:cs="Calibri"/>
          <w:b/>
          <w:sz w:val="24"/>
          <w:szCs w:val="24"/>
          <w:lang w:val="es-ES_tradnl" w:eastAsia="es-ES"/>
        </w:rPr>
        <w:t>de</w:t>
      </w:r>
      <w:proofErr w:type="spellEnd"/>
      <w:r w:rsidRPr="00FF6C3C">
        <w:rPr>
          <w:rFonts w:ascii="Calibri" w:eastAsia="Times New Roman" w:hAnsi="Calibri" w:cs="Calibri"/>
          <w:b/>
          <w:sz w:val="24"/>
          <w:szCs w:val="24"/>
          <w:lang w:val="es-ES_tradnl" w:eastAsia="es-ES"/>
        </w:rPr>
        <w:t xml:space="preserve">  20</w:t>
      </w:r>
      <w:r w:rsidRPr="00E95CA3">
        <w:rPr>
          <w:rFonts w:ascii="Calibri" w:eastAsia="Times New Roman" w:hAnsi="Calibri" w:cs="Calibri"/>
          <w:b/>
          <w:sz w:val="24"/>
          <w:szCs w:val="24"/>
          <w:lang w:val="es-ES_tradnl" w:eastAsia="es-ES"/>
        </w:rPr>
        <w:t>2</w:t>
      </w:r>
      <w:proofErr w:type="gramEnd"/>
      <w:r w:rsidRPr="00FF6C3C">
        <w:rPr>
          <w:rFonts w:ascii="Calibri" w:eastAsia="Times New Roman" w:hAnsi="Calibri" w:cs="Calibri"/>
          <w:b/>
          <w:sz w:val="24"/>
          <w:szCs w:val="24"/>
          <w:lang w:val="es-ES_tradnl" w:eastAsia="es-ES"/>
        </w:rPr>
        <w:t>…</w:t>
      </w:r>
    </w:p>
    <w:p w14:paraId="3EBEE34E" w14:textId="77777777" w:rsidR="00FF6C3C" w:rsidRPr="00FF6C3C" w:rsidRDefault="00FF6C3C" w:rsidP="00FF6C3C">
      <w:pPr>
        <w:spacing w:after="0" w:line="360" w:lineRule="auto"/>
        <w:jc w:val="center"/>
        <w:rPr>
          <w:rFonts w:ascii="Calibri" w:eastAsia="Times New Roman" w:hAnsi="Calibri" w:cs="Calibri"/>
          <w:b/>
          <w:sz w:val="24"/>
          <w:szCs w:val="24"/>
          <w:lang w:val="es-ES_tradnl" w:eastAsia="es-ES"/>
        </w:rPr>
      </w:pPr>
    </w:p>
    <w:p w14:paraId="3C22F4E3" w14:textId="77777777" w:rsidR="00FF6C3C" w:rsidRPr="00FF6C3C" w:rsidRDefault="00FF6C3C" w:rsidP="00FF6C3C">
      <w:pPr>
        <w:spacing w:after="0" w:line="360" w:lineRule="auto"/>
        <w:jc w:val="center"/>
        <w:rPr>
          <w:rFonts w:ascii="Calibri" w:eastAsia="Times New Roman" w:hAnsi="Calibri" w:cs="Calibri"/>
          <w:b/>
          <w:sz w:val="24"/>
          <w:szCs w:val="24"/>
          <w:lang w:val="es-ES_tradnl" w:eastAsia="es-ES"/>
        </w:rPr>
      </w:pPr>
      <w:r w:rsidRPr="00FF6C3C">
        <w:rPr>
          <w:rFonts w:ascii="Calibri" w:eastAsia="Times New Roman" w:hAnsi="Calibri" w:cs="Calibri"/>
          <w:b/>
          <w:sz w:val="24"/>
          <w:szCs w:val="24"/>
          <w:lang w:val="es-ES_tradnl" w:eastAsia="es-ES"/>
        </w:rPr>
        <w:t xml:space="preserve">R E U N I D O S </w:t>
      </w:r>
    </w:p>
    <w:p w14:paraId="2419823B" w14:textId="77777777" w:rsidR="00FF6C3C" w:rsidRPr="00FF6C3C" w:rsidRDefault="00FF6C3C" w:rsidP="00FF6C3C">
      <w:pPr>
        <w:spacing w:after="0" w:line="360" w:lineRule="auto"/>
        <w:jc w:val="both"/>
        <w:rPr>
          <w:rFonts w:ascii="Calibri" w:eastAsia="Times New Roman" w:hAnsi="Calibri" w:cs="Calibri"/>
          <w:b/>
          <w:sz w:val="24"/>
          <w:szCs w:val="24"/>
          <w:lang w:val="es-ES_tradnl" w:eastAsia="es-ES"/>
        </w:rPr>
      </w:pPr>
    </w:p>
    <w:p w14:paraId="01A5DC24" w14:textId="77777777" w:rsidR="00FF6C3C" w:rsidRPr="00FF6C3C" w:rsidRDefault="00FF6C3C" w:rsidP="00FF6C3C">
      <w:pPr>
        <w:spacing w:after="0" w:line="360" w:lineRule="auto"/>
        <w:jc w:val="both"/>
        <w:rPr>
          <w:rFonts w:ascii="Calibri" w:eastAsia="Times New Roman" w:hAnsi="Calibri" w:cs="Calibri"/>
          <w:b/>
          <w:sz w:val="24"/>
          <w:szCs w:val="24"/>
          <w:lang w:val="es-ES_tradnl" w:eastAsia="es-ES"/>
        </w:rPr>
      </w:pPr>
    </w:p>
    <w:p w14:paraId="52FB0839" w14:textId="4130735A"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De una parte, D./Dña. ………………………</w:t>
      </w:r>
      <w:proofErr w:type="gramStart"/>
      <w:r w:rsidRPr="00FF6C3C">
        <w:rPr>
          <w:rFonts w:ascii="Calibri" w:eastAsia="Times New Roman" w:hAnsi="Calibri" w:cs="Calibri"/>
          <w:sz w:val="24"/>
          <w:szCs w:val="24"/>
          <w:lang w:val="es-ES_tradnl" w:eastAsia="es-ES"/>
        </w:rPr>
        <w:t>…….</w:t>
      </w:r>
      <w:proofErr w:type="gramEnd"/>
      <w:r w:rsidRPr="00FF6C3C">
        <w:rPr>
          <w:rFonts w:ascii="Calibri" w:eastAsia="Times New Roman" w:hAnsi="Calibri" w:cs="Calibri"/>
          <w:sz w:val="24"/>
          <w:szCs w:val="24"/>
          <w:lang w:val="es-ES_tradnl" w:eastAsia="es-ES"/>
        </w:rPr>
        <w:t xml:space="preserve">, Gerente, </w:t>
      </w:r>
      <w:proofErr w:type="gramStart"/>
      <w:r w:rsidRPr="00FF6C3C">
        <w:rPr>
          <w:rFonts w:ascii="Calibri" w:eastAsia="Times New Roman" w:hAnsi="Calibri" w:cs="Calibri"/>
          <w:sz w:val="24"/>
          <w:szCs w:val="24"/>
          <w:lang w:val="es-ES_tradnl" w:eastAsia="es-ES"/>
        </w:rPr>
        <w:t>Secretari</w:t>
      </w:r>
      <w:r w:rsidR="00DD4169">
        <w:rPr>
          <w:rFonts w:ascii="Calibri" w:eastAsia="Times New Roman" w:hAnsi="Calibri" w:cs="Calibri"/>
          <w:sz w:val="24"/>
          <w:szCs w:val="24"/>
          <w:lang w:val="es-ES_tradnl" w:eastAsia="es-ES"/>
        </w:rPr>
        <w:t>o</w:t>
      </w:r>
      <w:proofErr w:type="gramEnd"/>
      <w:r w:rsidR="00DD4169">
        <w:rPr>
          <w:rFonts w:ascii="Calibri" w:eastAsia="Times New Roman" w:hAnsi="Calibri" w:cs="Calibri"/>
          <w:sz w:val="24"/>
          <w:szCs w:val="24"/>
          <w:lang w:val="es-ES_tradnl" w:eastAsia="es-ES"/>
        </w:rPr>
        <w:t>/</w:t>
      </w:r>
      <w:r w:rsidRPr="00FF6C3C">
        <w:rPr>
          <w:rFonts w:ascii="Calibri" w:eastAsia="Times New Roman" w:hAnsi="Calibri" w:cs="Calibri"/>
          <w:sz w:val="24"/>
          <w:szCs w:val="24"/>
          <w:lang w:val="es-ES_tradnl" w:eastAsia="es-ES"/>
        </w:rPr>
        <w:t>a General/Vicerrector/a de …………………………,</w:t>
      </w:r>
      <w:r w:rsidRPr="00FF6C3C">
        <w:rPr>
          <w:rFonts w:ascii="Calibri" w:eastAsia="Times New Roman" w:hAnsi="Calibri" w:cs="Calibri"/>
          <w:sz w:val="24"/>
          <w:szCs w:val="24"/>
          <w:lang w:eastAsia="es-ES"/>
        </w:rPr>
        <w:t xml:space="preserve"> en nombre y representación de la Universidad Autónoma de Madrid (UAM), </w:t>
      </w:r>
      <w:r w:rsidRPr="00FF6C3C">
        <w:rPr>
          <w:rFonts w:ascii="Calibri" w:eastAsia="Times New Roman" w:hAnsi="Calibri" w:cs="Calibri"/>
          <w:sz w:val="24"/>
          <w:szCs w:val="24"/>
          <w:lang w:val="es-ES_tradnl" w:eastAsia="es-ES"/>
        </w:rPr>
        <w:t xml:space="preserve">con </w:t>
      </w:r>
      <w:r w:rsidR="00F470B6">
        <w:rPr>
          <w:rFonts w:ascii="Calibri" w:eastAsia="Times New Roman" w:hAnsi="Calibri" w:cs="Calibri"/>
          <w:sz w:val="24"/>
          <w:szCs w:val="24"/>
          <w:lang w:val="es-ES_tradnl" w:eastAsia="es-ES"/>
        </w:rPr>
        <w:t>N</w:t>
      </w:r>
      <w:r w:rsidRPr="00FF6C3C">
        <w:rPr>
          <w:rFonts w:ascii="Calibri" w:eastAsia="Times New Roman" w:hAnsi="Calibri" w:cs="Calibri"/>
          <w:sz w:val="24"/>
          <w:szCs w:val="24"/>
          <w:lang w:val="es-ES_tradnl" w:eastAsia="es-ES"/>
        </w:rPr>
        <w:t xml:space="preserve">IF Q-2818013-A, y sede en la calle Einstein 3, Ciudad Universitaria Cantoblanco, Madrid, CP 28049, </w:t>
      </w:r>
      <w:r w:rsidRPr="00FF6C3C">
        <w:rPr>
          <w:rFonts w:ascii="Calibri" w:eastAsia="Times New Roman" w:hAnsi="Calibri" w:cs="Calibri"/>
          <w:sz w:val="24"/>
          <w:szCs w:val="24"/>
          <w:lang w:eastAsia="es-ES"/>
        </w:rPr>
        <w:t xml:space="preserve">en ejercicio de las competencias que tiene delegadas por Resolución de </w:t>
      </w:r>
      <w:r w:rsidRPr="00E95CA3">
        <w:rPr>
          <w:rFonts w:ascii="Calibri" w:eastAsia="Times New Roman" w:hAnsi="Calibri" w:cs="Calibri"/>
          <w:sz w:val="24"/>
          <w:szCs w:val="24"/>
          <w:lang w:eastAsia="es-ES"/>
        </w:rPr>
        <w:t xml:space="preserve">la </w:t>
      </w:r>
      <w:r w:rsidRPr="00FF6C3C">
        <w:rPr>
          <w:rFonts w:ascii="Calibri" w:eastAsia="Times New Roman" w:hAnsi="Calibri" w:cs="Calibri"/>
          <w:sz w:val="24"/>
          <w:szCs w:val="24"/>
          <w:lang w:eastAsia="es-ES"/>
        </w:rPr>
        <w:t>Rector</w:t>
      </w:r>
      <w:r w:rsidRPr="00E95CA3">
        <w:rPr>
          <w:rFonts w:ascii="Calibri" w:eastAsia="Times New Roman" w:hAnsi="Calibri" w:cs="Calibri"/>
          <w:sz w:val="24"/>
          <w:szCs w:val="24"/>
          <w:lang w:eastAsia="es-ES"/>
        </w:rPr>
        <w:t>a</w:t>
      </w:r>
      <w:r w:rsidRPr="00FF6C3C">
        <w:rPr>
          <w:rFonts w:ascii="Calibri" w:eastAsia="Times New Roman" w:hAnsi="Calibri" w:cs="Calibri"/>
          <w:sz w:val="24"/>
          <w:szCs w:val="24"/>
          <w:lang w:eastAsia="es-ES"/>
        </w:rPr>
        <w:t xml:space="preserve"> de fecha </w:t>
      </w:r>
      <w:r w:rsidRPr="00E95CA3">
        <w:rPr>
          <w:rFonts w:ascii="Calibri" w:eastAsia="Times New Roman" w:hAnsi="Calibri" w:cs="Calibri"/>
          <w:noProof/>
          <w:sz w:val="24"/>
          <w:szCs w:val="24"/>
          <w:lang w:eastAsia="es-ES"/>
        </w:rPr>
        <w:t>2 de julio de 202</w:t>
      </w:r>
      <w:r w:rsidR="00306251">
        <w:rPr>
          <w:rFonts w:ascii="Calibri" w:eastAsia="Times New Roman" w:hAnsi="Calibri" w:cs="Calibri"/>
          <w:noProof/>
          <w:sz w:val="24"/>
          <w:szCs w:val="24"/>
          <w:lang w:eastAsia="es-ES"/>
        </w:rPr>
        <w:t>5</w:t>
      </w:r>
      <w:r w:rsidRPr="00E95CA3">
        <w:rPr>
          <w:rFonts w:ascii="Calibri" w:eastAsia="Times New Roman" w:hAnsi="Calibri" w:cs="Calibri"/>
          <w:noProof/>
          <w:sz w:val="24"/>
          <w:szCs w:val="24"/>
          <w:lang w:eastAsia="es-ES"/>
        </w:rPr>
        <w:t xml:space="preserve"> </w:t>
      </w:r>
      <w:r w:rsidRPr="00FF6C3C">
        <w:rPr>
          <w:rFonts w:ascii="Calibri" w:eastAsia="Times New Roman" w:hAnsi="Calibri" w:cs="Calibri"/>
          <w:sz w:val="24"/>
          <w:szCs w:val="24"/>
          <w:lang w:eastAsia="es-ES"/>
        </w:rPr>
        <w:t>(</w:t>
      </w:r>
      <w:r w:rsidRPr="00FF6C3C">
        <w:rPr>
          <w:rFonts w:ascii="Calibri" w:eastAsia="Times New Roman" w:hAnsi="Calibri" w:cs="Calibri"/>
          <w:i/>
          <w:sz w:val="24"/>
          <w:szCs w:val="24"/>
          <w:lang w:eastAsia="es-ES"/>
        </w:rPr>
        <w:t xml:space="preserve">B.O.C.M. </w:t>
      </w:r>
      <w:r w:rsidRPr="00FF6C3C">
        <w:rPr>
          <w:rFonts w:ascii="Calibri" w:eastAsia="Times New Roman" w:hAnsi="Calibri" w:cs="Calibri"/>
          <w:sz w:val="24"/>
          <w:szCs w:val="24"/>
          <w:lang w:eastAsia="es-ES"/>
        </w:rPr>
        <w:t xml:space="preserve">Núm. </w:t>
      </w:r>
      <w:r w:rsidRPr="00E95CA3">
        <w:rPr>
          <w:rFonts w:ascii="Calibri" w:eastAsia="Times New Roman" w:hAnsi="Calibri" w:cs="Calibri"/>
          <w:sz w:val="24"/>
          <w:szCs w:val="24"/>
          <w:lang w:eastAsia="es-ES"/>
        </w:rPr>
        <w:t>16</w:t>
      </w:r>
      <w:r w:rsidR="004526B1">
        <w:rPr>
          <w:rFonts w:ascii="Calibri" w:eastAsia="Times New Roman" w:hAnsi="Calibri" w:cs="Calibri"/>
          <w:sz w:val="24"/>
          <w:szCs w:val="24"/>
          <w:lang w:eastAsia="es-ES"/>
        </w:rPr>
        <w:t>3</w:t>
      </w:r>
      <w:r w:rsidRPr="00FF6C3C">
        <w:rPr>
          <w:rFonts w:ascii="Calibri" w:eastAsia="Times New Roman" w:hAnsi="Calibri" w:cs="Calibri"/>
          <w:sz w:val="24"/>
          <w:szCs w:val="24"/>
          <w:lang w:eastAsia="es-ES"/>
        </w:rPr>
        <w:t>,</w:t>
      </w:r>
      <w:r w:rsidRPr="00FF6C3C">
        <w:rPr>
          <w:rFonts w:ascii="Calibri" w:eastAsia="Times New Roman" w:hAnsi="Calibri" w:cs="Calibri"/>
          <w:i/>
          <w:sz w:val="24"/>
          <w:szCs w:val="24"/>
          <w:lang w:eastAsia="es-ES"/>
        </w:rPr>
        <w:t xml:space="preserve"> </w:t>
      </w:r>
      <w:r w:rsidRPr="00E95CA3">
        <w:rPr>
          <w:rFonts w:ascii="Calibri" w:eastAsia="Times New Roman" w:hAnsi="Calibri" w:cs="Calibri"/>
          <w:sz w:val="24"/>
          <w:szCs w:val="24"/>
          <w:lang w:eastAsia="es-ES"/>
        </w:rPr>
        <w:t xml:space="preserve">de </w:t>
      </w:r>
      <w:r w:rsidR="004526B1">
        <w:rPr>
          <w:rFonts w:ascii="Calibri" w:eastAsia="Times New Roman" w:hAnsi="Calibri" w:cs="Calibri"/>
          <w:sz w:val="24"/>
          <w:szCs w:val="24"/>
          <w:lang w:eastAsia="es-ES"/>
        </w:rPr>
        <w:t>10</w:t>
      </w:r>
      <w:r w:rsidRPr="00FF6C3C">
        <w:rPr>
          <w:rFonts w:ascii="Calibri" w:eastAsia="Times New Roman" w:hAnsi="Calibri" w:cs="Calibri"/>
          <w:sz w:val="24"/>
          <w:szCs w:val="24"/>
          <w:lang w:eastAsia="es-ES"/>
        </w:rPr>
        <w:t xml:space="preserve"> de julio)</w:t>
      </w:r>
      <w:r w:rsidRPr="00FF6C3C">
        <w:rPr>
          <w:rFonts w:ascii="Calibri" w:eastAsia="Times New Roman" w:hAnsi="Calibri" w:cs="Calibri"/>
          <w:sz w:val="24"/>
          <w:szCs w:val="24"/>
          <w:lang w:val="es-ES_tradnl" w:eastAsia="es-ES"/>
        </w:rPr>
        <w:t>.</w:t>
      </w:r>
    </w:p>
    <w:p w14:paraId="037766ED" w14:textId="77777777"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p>
    <w:p w14:paraId="16B4467A" w14:textId="2D6F5366" w:rsidR="00FF6C3C" w:rsidRPr="00FF6C3C" w:rsidRDefault="00FF6C3C" w:rsidP="00FF6C3C">
      <w:pPr>
        <w:suppressAutoHyphens/>
        <w:spacing w:after="0" w:line="360" w:lineRule="auto"/>
        <w:ind w:firstLine="709"/>
        <w:jc w:val="both"/>
        <w:rPr>
          <w:rFonts w:ascii="Calibri" w:eastAsia="Times New Roman" w:hAnsi="Calibri" w:cs="Calibri"/>
          <w:bCs/>
          <w:sz w:val="24"/>
          <w:szCs w:val="24"/>
          <w:lang w:val="es-ES_tradnl" w:eastAsia="es-ES"/>
        </w:rPr>
      </w:pPr>
      <w:r w:rsidRPr="00FF6C3C">
        <w:rPr>
          <w:rFonts w:ascii="Calibri" w:eastAsia="Times New Roman" w:hAnsi="Calibri" w:cs="Calibri"/>
          <w:spacing w:val="-3"/>
          <w:sz w:val="24"/>
          <w:szCs w:val="24"/>
          <w:lang w:eastAsia="es-ES"/>
        </w:rPr>
        <w:t xml:space="preserve">De otra parte </w:t>
      </w:r>
      <w:r w:rsidRPr="00FF6C3C">
        <w:rPr>
          <w:rFonts w:ascii="Calibri" w:eastAsia="Times New Roman" w:hAnsi="Calibri" w:cs="Calibri"/>
          <w:bCs/>
          <w:sz w:val="24"/>
          <w:szCs w:val="24"/>
          <w:lang w:val="es-ES_tradnl" w:eastAsia="es-ES"/>
        </w:rPr>
        <w:t xml:space="preserve">D./Dª ………………………, actuando en representación de </w:t>
      </w:r>
      <w:r w:rsidRPr="00FF6C3C">
        <w:rPr>
          <w:rFonts w:ascii="Calibri" w:eastAsia="Times New Roman" w:hAnsi="Calibri" w:cs="Calibri"/>
          <w:bCs/>
          <w:sz w:val="24"/>
          <w:szCs w:val="24"/>
          <w:vertAlign w:val="superscript"/>
          <w:lang w:val="es-ES_tradnl" w:eastAsia="es-ES"/>
        </w:rPr>
        <w:footnoteReference w:id="2"/>
      </w:r>
      <w:r w:rsidRPr="00FF6C3C">
        <w:rPr>
          <w:rFonts w:ascii="Calibri" w:eastAsia="Times New Roman" w:hAnsi="Calibri" w:cs="Calibri"/>
          <w:bCs/>
          <w:sz w:val="24"/>
          <w:szCs w:val="24"/>
          <w:lang w:val="es-ES_tradnl" w:eastAsia="es-ES"/>
        </w:rPr>
        <w:t xml:space="preserve"> …………………</w:t>
      </w:r>
      <w:proofErr w:type="gramStart"/>
      <w:r w:rsidRPr="00FF6C3C">
        <w:rPr>
          <w:rFonts w:ascii="Calibri" w:eastAsia="Times New Roman" w:hAnsi="Calibri" w:cs="Calibri"/>
          <w:bCs/>
          <w:sz w:val="24"/>
          <w:szCs w:val="24"/>
          <w:lang w:val="es-ES_tradnl" w:eastAsia="es-ES"/>
        </w:rPr>
        <w:t>…….</w:t>
      </w:r>
      <w:proofErr w:type="gramEnd"/>
      <w:r w:rsidRPr="00FF6C3C">
        <w:rPr>
          <w:rFonts w:ascii="Calibri" w:eastAsia="Times New Roman" w:hAnsi="Calibri" w:cs="Calibri"/>
          <w:bCs/>
          <w:sz w:val="24"/>
          <w:szCs w:val="24"/>
          <w:lang w:val="es-ES_tradnl" w:eastAsia="es-ES"/>
        </w:rPr>
        <w:t xml:space="preserve">, </w:t>
      </w:r>
      <w:r w:rsidRPr="00FF6C3C">
        <w:rPr>
          <w:rFonts w:ascii="Calibri" w:eastAsia="Times New Roman" w:hAnsi="Calibri" w:cs="Calibri"/>
          <w:sz w:val="24"/>
          <w:szCs w:val="24"/>
          <w:lang w:val="es-ES_tradnl" w:eastAsia="es-ES"/>
        </w:rPr>
        <w:t xml:space="preserve">con </w:t>
      </w:r>
      <w:r w:rsidR="00F9751B">
        <w:rPr>
          <w:rFonts w:ascii="Calibri" w:eastAsia="Times New Roman" w:hAnsi="Calibri" w:cs="Calibri"/>
          <w:sz w:val="24"/>
          <w:szCs w:val="24"/>
          <w:lang w:val="es-ES_tradnl" w:eastAsia="es-ES"/>
        </w:rPr>
        <w:t>N</w:t>
      </w:r>
      <w:r w:rsidR="00F9751B">
        <w:rPr>
          <w:rFonts w:ascii="Calibri" w:eastAsia="Times New Roman" w:hAnsi="Calibri" w:cs="Calibri"/>
          <w:sz w:val="24"/>
          <w:szCs w:val="24"/>
          <w:lang w:eastAsia="es-ES"/>
        </w:rPr>
        <w:t>IF</w:t>
      </w:r>
      <w:r w:rsidRPr="00FF6C3C">
        <w:rPr>
          <w:rFonts w:ascii="Calibri" w:eastAsia="Times New Roman" w:hAnsi="Calibri" w:cs="Calibri"/>
          <w:sz w:val="24"/>
          <w:szCs w:val="24"/>
          <w:lang w:val="es-ES_tradnl" w:eastAsia="es-ES"/>
        </w:rPr>
        <w:t xml:space="preserve"> número………………</w:t>
      </w:r>
      <w:proofErr w:type="gramStart"/>
      <w:r w:rsidRPr="00FF6C3C">
        <w:rPr>
          <w:rFonts w:ascii="Calibri" w:eastAsia="Times New Roman" w:hAnsi="Calibri" w:cs="Calibri"/>
          <w:sz w:val="24"/>
          <w:szCs w:val="24"/>
          <w:lang w:val="es-ES_tradnl" w:eastAsia="es-ES"/>
        </w:rPr>
        <w:t>…….</w:t>
      </w:r>
      <w:proofErr w:type="gramEnd"/>
      <w:r w:rsidRPr="00FF6C3C">
        <w:rPr>
          <w:rFonts w:ascii="Calibri" w:eastAsia="Times New Roman" w:hAnsi="Calibri" w:cs="Calibri"/>
          <w:sz w:val="24"/>
          <w:szCs w:val="24"/>
          <w:lang w:val="es-ES_tradnl" w:eastAsia="es-ES"/>
        </w:rPr>
        <w:t>.</w:t>
      </w:r>
      <w:r w:rsidRPr="00FF6C3C">
        <w:rPr>
          <w:rFonts w:ascii="Calibri" w:eastAsia="Times New Roman" w:hAnsi="Calibri" w:cs="Calibri"/>
          <w:sz w:val="24"/>
          <w:szCs w:val="24"/>
          <w:vertAlign w:val="superscript"/>
          <w:lang w:val="es-ES_tradnl" w:eastAsia="es-ES"/>
        </w:rPr>
        <w:footnoteReference w:id="3"/>
      </w:r>
      <w:r w:rsidRPr="00FF6C3C">
        <w:rPr>
          <w:rFonts w:ascii="Calibri" w:eastAsia="Times New Roman" w:hAnsi="Calibri" w:cs="Calibri"/>
          <w:sz w:val="24"/>
          <w:szCs w:val="24"/>
          <w:lang w:val="es-ES_tradnl" w:eastAsia="es-ES"/>
        </w:rPr>
        <w:t xml:space="preserve"> y domicilio en……………………………………………………………</w:t>
      </w:r>
      <w:proofErr w:type="gramStart"/>
      <w:r w:rsidRPr="00FF6C3C">
        <w:rPr>
          <w:rFonts w:ascii="Calibri" w:eastAsia="Times New Roman" w:hAnsi="Calibri" w:cs="Calibri"/>
          <w:sz w:val="24"/>
          <w:szCs w:val="24"/>
          <w:lang w:val="es-ES_tradnl" w:eastAsia="es-ES"/>
        </w:rPr>
        <w:t>…….</w:t>
      </w:r>
      <w:proofErr w:type="gramEnd"/>
      <w:r w:rsidRPr="00FF6C3C">
        <w:rPr>
          <w:rFonts w:ascii="Calibri" w:eastAsia="Times New Roman" w:hAnsi="Calibri" w:cs="Calibri"/>
          <w:sz w:val="24"/>
          <w:szCs w:val="24"/>
          <w:lang w:val="es-ES_tradnl" w:eastAsia="es-ES"/>
        </w:rPr>
        <w:t>.,</w:t>
      </w:r>
      <w:r w:rsidRPr="00FF6C3C">
        <w:rPr>
          <w:rFonts w:ascii="Calibri" w:eastAsia="Times New Roman" w:hAnsi="Calibri" w:cs="Calibri"/>
          <w:sz w:val="24"/>
          <w:szCs w:val="24"/>
          <w:vertAlign w:val="superscript"/>
          <w:lang w:val="es-ES_tradnl" w:eastAsia="es-ES"/>
        </w:rPr>
        <w:footnoteReference w:id="4"/>
      </w:r>
      <w:r w:rsidRPr="00FF6C3C">
        <w:rPr>
          <w:rFonts w:ascii="Calibri" w:eastAsia="Times New Roman" w:hAnsi="Calibri" w:cs="Calibri"/>
          <w:sz w:val="24"/>
          <w:szCs w:val="24"/>
          <w:lang w:val="es-ES_tradnl" w:eastAsia="es-ES"/>
        </w:rPr>
        <w:t xml:space="preserve"> </w:t>
      </w:r>
      <w:r w:rsidRPr="00FF6C3C">
        <w:rPr>
          <w:rFonts w:ascii="Calibri" w:eastAsia="Times New Roman" w:hAnsi="Calibri" w:cs="Calibri"/>
          <w:bCs/>
          <w:sz w:val="24"/>
          <w:szCs w:val="24"/>
          <w:lang w:val="es-ES_tradnl" w:eastAsia="es-ES"/>
        </w:rPr>
        <w:t xml:space="preserve">en calidad de </w:t>
      </w:r>
      <w:r w:rsidRPr="00FF6C3C">
        <w:rPr>
          <w:rFonts w:ascii="Calibri" w:eastAsia="Times New Roman" w:hAnsi="Calibri" w:cs="Calibri"/>
          <w:bCs/>
          <w:sz w:val="24"/>
          <w:szCs w:val="24"/>
          <w:vertAlign w:val="superscript"/>
          <w:lang w:val="es-ES_tradnl" w:eastAsia="es-ES"/>
        </w:rPr>
        <w:footnoteReference w:id="5"/>
      </w:r>
      <w:r w:rsidRPr="00FF6C3C">
        <w:rPr>
          <w:rFonts w:ascii="Calibri" w:eastAsia="Times New Roman" w:hAnsi="Calibri" w:cs="Calibri"/>
          <w:bCs/>
          <w:sz w:val="24"/>
          <w:szCs w:val="24"/>
          <w:lang w:val="es-ES_tradnl" w:eastAsia="es-ES"/>
        </w:rPr>
        <w:t xml:space="preserve"> …………………………de </w:t>
      </w:r>
      <w:r w:rsidRPr="00FF6C3C">
        <w:rPr>
          <w:rFonts w:ascii="Calibri" w:eastAsia="Times New Roman" w:hAnsi="Calibri" w:cs="Calibri"/>
          <w:bCs/>
          <w:sz w:val="24"/>
          <w:szCs w:val="24"/>
          <w:lang w:val="es-ES_tradnl" w:eastAsia="es-ES"/>
        </w:rPr>
        <w:lastRenderedPageBreak/>
        <w:t xml:space="preserve">dicha entidad, y con poder suficiente para la firma del presente Convenio, tal y como se desprende de </w:t>
      </w:r>
      <w:r w:rsidRPr="00FF6C3C">
        <w:rPr>
          <w:rFonts w:ascii="Calibri" w:eastAsia="Times New Roman" w:hAnsi="Calibri" w:cs="Calibri"/>
          <w:bCs/>
          <w:sz w:val="24"/>
          <w:szCs w:val="24"/>
          <w:vertAlign w:val="superscript"/>
          <w:lang w:val="es-ES_tradnl" w:eastAsia="es-ES"/>
        </w:rPr>
        <w:footnoteReference w:id="6"/>
      </w:r>
      <w:r w:rsidRPr="00FF6C3C">
        <w:rPr>
          <w:rFonts w:ascii="Calibri" w:eastAsia="Times New Roman" w:hAnsi="Calibri" w:cs="Calibri"/>
          <w:bCs/>
          <w:sz w:val="24"/>
          <w:szCs w:val="24"/>
          <w:lang w:val="es-ES_tradnl" w:eastAsia="es-ES"/>
        </w:rPr>
        <w:t xml:space="preserve"> ……………………….                  </w:t>
      </w:r>
    </w:p>
    <w:p w14:paraId="1D006886" w14:textId="52A72C82" w:rsidR="00FF6C3C" w:rsidRPr="00FF6C3C" w:rsidRDefault="0038182E" w:rsidP="00FF6C3C">
      <w:pPr>
        <w:spacing w:after="0" w:line="360" w:lineRule="auto"/>
        <w:ind w:firstLine="708"/>
        <w:jc w:val="both"/>
        <w:rPr>
          <w:rFonts w:ascii="Calibri" w:eastAsia="Times New Roman" w:hAnsi="Calibri" w:cs="Calibri"/>
          <w:sz w:val="24"/>
          <w:szCs w:val="24"/>
          <w:lang w:val="es-ES_tradnl" w:eastAsia="es-ES"/>
        </w:rPr>
      </w:pPr>
      <w:r w:rsidRPr="00E95CA3">
        <w:rPr>
          <w:rFonts w:ascii="Calibri" w:eastAsia="Times New Roman" w:hAnsi="Calibri" w:cs="Calibri"/>
          <w:sz w:val="24"/>
          <w:szCs w:val="24"/>
          <w:lang w:val="es-ES_tradnl" w:eastAsia="es-ES"/>
        </w:rPr>
        <w:t>En el carácter con que intervienen</w:t>
      </w:r>
      <w:r w:rsidR="007D550F">
        <w:rPr>
          <w:rFonts w:ascii="Calibri" w:eastAsia="Times New Roman" w:hAnsi="Calibri" w:cs="Calibri"/>
          <w:sz w:val="24"/>
          <w:szCs w:val="24"/>
          <w:lang w:val="es-ES_tradnl" w:eastAsia="es-ES"/>
        </w:rPr>
        <w:t>, l</w:t>
      </w:r>
      <w:r w:rsidR="00FF6C3C" w:rsidRPr="00FF6C3C">
        <w:rPr>
          <w:rFonts w:ascii="Calibri" w:eastAsia="Times New Roman" w:hAnsi="Calibri" w:cs="Calibri"/>
          <w:sz w:val="24"/>
          <w:szCs w:val="24"/>
          <w:lang w:val="es-ES_tradnl" w:eastAsia="es-ES"/>
        </w:rPr>
        <w:t xml:space="preserve">as partes se reconocen mutuamente la capacidad legal necesaria para la firma y vinculación recíproca del presente </w:t>
      </w:r>
      <w:r w:rsidR="00223116">
        <w:rPr>
          <w:rFonts w:ascii="Calibri" w:eastAsia="Times New Roman" w:hAnsi="Calibri" w:cs="Calibri"/>
          <w:sz w:val="24"/>
          <w:szCs w:val="24"/>
          <w:lang w:val="es-ES_tradnl" w:eastAsia="es-ES"/>
        </w:rPr>
        <w:t>Protocolo</w:t>
      </w:r>
      <w:r w:rsidR="00083BDA">
        <w:rPr>
          <w:rFonts w:ascii="Calibri" w:eastAsia="Times New Roman" w:hAnsi="Calibri" w:cs="Calibri"/>
          <w:sz w:val="24"/>
          <w:szCs w:val="24"/>
          <w:lang w:val="es-ES_tradnl" w:eastAsia="es-ES"/>
        </w:rPr>
        <w:t>/Convenio Marco</w:t>
      </w:r>
      <w:r w:rsidR="00FF6C3C" w:rsidRPr="00FF6C3C">
        <w:rPr>
          <w:rFonts w:ascii="Calibri" w:eastAsia="Times New Roman" w:hAnsi="Calibri" w:cs="Calibri"/>
          <w:sz w:val="24"/>
          <w:szCs w:val="24"/>
          <w:lang w:val="es-ES_tradnl" w:eastAsia="es-ES"/>
        </w:rPr>
        <w:t xml:space="preserve">, en nombre de las entidades que representan y </w:t>
      </w:r>
    </w:p>
    <w:p w14:paraId="1B3A3647" w14:textId="77777777" w:rsidR="00223116" w:rsidRDefault="00223116" w:rsidP="00FF6C3C">
      <w:pPr>
        <w:keepNext/>
        <w:spacing w:after="0" w:line="360" w:lineRule="auto"/>
        <w:jc w:val="center"/>
        <w:outlineLvl w:val="0"/>
        <w:rPr>
          <w:rFonts w:ascii="Calibri" w:eastAsia="Times New Roman" w:hAnsi="Calibri" w:cs="Calibri"/>
          <w:b/>
          <w:sz w:val="24"/>
          <w:szCs w:val="24"/>
          <w:lang w:val="es-ES_tradnl" w:eastAsia="es-ES"/>
        </w:rPr>
      </w:pPr>
    </w:p>
    <w:p w14:paraId="33B6AAFB" w14:textId="65B9929B" w:rsidR="00FF6C3C" w:rsidRPr="00FF6C3C" w:rsidRDefault="00FF6C3C" w:rsidP="00FF6C3C">
      <w:pPr>
        <w:keepNext/>
        <w:spacing w:after="0" w:line="360" w:lineRule="auto"/>
        <w:jc w:val="center"/>
        <w:outlineLvl w:val="0"/>
        <w:rPr>
          <w:rFonts w:ascii="Calibri" w:eastAsia="Times New Roman" w:hAnsi="Calibri" w:cs="Calibri"/>
          <w:b/>
          <w:sz w:val="24"/>
          <w:szCs w:val="24"/>
          <w:lang w:val="es-ES_tradnl" w:eastAsia="es-ES"/>
        </w:rPr>
      </w:pPr>
      <w:r w:rsidRPr="00FF6C3C">
        <w:rPr>
          <w:rFonts w:ascii="Calibri" w:eastAsia="Times New Roman" w:hAnsi="Calibri" w:cs="Calibri"/>
          <w:b/>
          <w:sz w:val="24"/>
          <w:szCs w:val="24"/>
          <w:lang w:val="es-ES_tradnl" w:eastAsia="es-ES"/>
        </w:rPr>
        <w:t>MANIFIESTAN</w:t>
      </w:r>
    </w:p>
    <w:p w14:paraId="01CA31E9" w14:textId="77777777" w:rsidR="00FF6C3C" w:rsidRPr="00FF6C3C" w:rsidRDefault="00FF6C3C" w:rsidP="00FF6C3C">
      <w:pPr>
        <w:spacing w:after="0" w:line="240" w:lineRule="auto"/>
        <w:jc w:val="both"/>
        <w:rPr>
          <w:rFonts w:ascii="Calibri" w:eastAsia="Times New Roman" w:hAnsi="Calibri" w:cs="Calibri"/>
          <w:sz w:val="24"/>
          <w:szCs w:val="24"/>
          <w:lang w:eastAsia="es-ES"/>
        </w:rPr>
      </w:pPr>
    </w:p>
    <w:p w14:paraId="44E95923" w14:textId="77777777" w:rsidR="00FF6C3C" w:rsidRPr="00FF6C3C" w:rsidRDefault="00FF6C3C" w:rsidP="00FF6C3C">
      <w:pPr>
        <w:spacing w:after="0" w:line="240" w:lineRule="auto"/>
        <w:jc w:val="both"/>
        <w:rPr>
          <w:rFonts w:ascii="Calibri" w:eastAsia="Times New Roman" w:hAnsi="Calibri" w:cs="Calibri"/>
          <w:sz w:val="24"/>
          <w:szCs w:val="24"/>
          <w:lang w:eastAsia="es-ES"/>
        </w:rPr>
      </w:pPr>
    </w:p>
    <w:p w14:paraId="6BE0F2EC" w14:textId="497AEDFE" w:rsidR="000F2E74" w:rsidRDefault="00FF6C3C" w:rsidP="00FF6C3C">
      <w:pPr>
        <w:spacing w:after="0" w:line="360" w:lineRule="auto"/>
        <w:ind w:firstLine="709"/>
        <w:jc w:val="both"/>
        <w:rPr>
          <w:rFonts w:ascii="Calibri" w:eastAsia="Times New Roman" w:hAnsi="Calibri" w:cs="Calibri"/>
          <w:sz w:val="24"/>
          <w:szCs w:val="24"/>
          <w:lang w:val="es-ES_tradnl" w:eastAsia="es-ES"/>
        </w:rPr>
      </w:pPr>
      <w:r w:rsidRPr="00FF6C3C">
        <w:rPr>
          <w:rFonts w:ascii="Calibri" w:eastAsia="Times New Roman" w:hAnsi="Calibri" w:cs="Calibri"/>
          <w:b/>
          <w:sz w:val="24"/>
          <w:szCs w:val="24"/>
          <w:lang w:val="es-ES_tradnl" w:eastAsia="es-ES"/>
        </w:rPr>
        <w:t xml:space="preserve">I. </w:t>
      </w:r>
      <w:r w:rsidRPr="00FF6C3C">
        <w:rPr>
          <w:rFonts w:ascii="Calibri" w:eastAsia="Times New Roman" w:hAnsi="Calibri" w:cs="Calibri"/>
          <w:sz w:val="24"/>
          <w:szCs w:val="24"/>
          <w:lang w:val="es-ES_tradnl" w:eastAsia="es-ES"/>
        </w:rPr>
        <w:t xml:space="preserve">Que la UAM es una institución de derecho público, dotada de personalidad jurídica y plena autonomía, integrada en el sector público institucional conforme a lo establecido en los artículos 2.2 c) de la Ley 39/2015, de 1 de octubre, del Procedimiento Administrativo Común de las Administraciones Públicas, y 2.2c) de la Ley 40/2015, de 1 de octubre, de Régimen Jurídico del Sector Público, </w:t>
      </w:r>
      <w:r w:rsidR="009B32F8" w:rsidRPr="009B32F8">
        <w:rPr>
          <w:rFonts w:ascii="Calibri" w:eastAsia="Times New Roman" w:hAnsi="Calibri" w:cs="Calibri"/>
          <w:sz w:val="24"/>
          <w:szCs w:val="24"/>
          <w:lang w:val="es-ES_tradnl" w:eastAsia="es-ES"/>
        </w:rPr>
        <w:t>teniendo por objeto el servicio público de la educación superior mediante la docencia, la investigación y la transferencia del conocimiento; tiene personalidad jurídica propia y plena capacidad, y ejerce sus funciones con autonomía de conformidad con lo establecido en el artículo 3 de la Ley Orgánica 2/2023, de 22 de marzo, del Sistema Universitario, y el artículo 1 de los Estatutos de la Universidad, aprobados por Decreto 214/2003, de 16 de octubre, y parcialmente modificados por Decreto 94/2009, de 5 de noviembre.</w:t>
      </w:r>
      <w:r w:rsidR="009B32F8">
        <w:rPr>
          <w:rFonts w:ascii="Calibri" w:eastAsia="Times New Roman" w:hAnsi="Calibri" w:cs="Calibri"/>
          <w:sz w:val="24"/>
          <w:szCs w:val="24"/>
          <w:lang w:val="es-ES_tradnl" w:eastAsia="es-ES"/>
        </w:rPr>
        <w:t xml:space="preserve"> </w:t>
      </w:r>
    </w:p>
    <w:p w14:paraId="52616ED8" w14:textId="77777777" w:rsidR="009B32F8" w:rsidRDefault="009B32F8" w:rsidP="00FF6C3C">
      <w:pPr>
        <w:spacing w:after="0" w:line="360" w:lineRule="auto"/>
        <w:ind w:firstLine="709"/>
        <w:jc w:val="both"/>
        <w:rPr>
          <w:rFonts w:ascii="Calibri" w:eastAsia="Times New Roman" w:hAnsi="Calibri" w:cs="Calibri"/>
          <w:sz w:val="24"/>
          <w:szCs w:val="24"/>
          <w:lang w:val="es-ES_tradnl" w:eastAsia="es-ES"/>
        </w:rPr>
      </w:pPr>
    </w:p>
    <w:p w14:paraId="7027F7CE" w14:textId="06AB7CA4" w:rsidR="0038182E" w:rsidRDefault="0038182E" w:rsidP="0038182E">
      <w:pPr>
        <w:spacing w:after="0" w:line="360" w:lineRule="auto"/>
        <w:ind w:firstLine="709"/>
        <w:jc w:val="both"/>
        <w:rPr>
          <w:rFonts w:ascii="Calibri" w:eastAsia="Times New Roman" w:hAnsi="Calibri" w:cs="Calibri"/>
          <w:sz w:val="24"/>
          <w:szCs w:val="24"/>
          <w:lang w:val="es-ES_tradnl" w:eastAsia="es-ES"/>
        </w:rPr>
      </w:pPr>
      <w:r w:rsidRPr="0038182E">
        <w:rPr>
          <w:rFonts w:ascii="Calibri" w:eastAsia="Times New Roman" w:hAnsi="Calibri" w:cs="Calibri"/>
          <w:b/>
          <w:bCs/>
          <w:sz w:val="24"/>
          <w:szCs w:val="24"/>
          <w:lang w:val="es-ES_tradnl" w:eastAsia="es-ES"/>
        </w:rPr>
        <w:t>II.</w:t>
      </w:r>
      <w:r w:rsidRPr="0038182E">
        <w:rPr>
          <w:rFonts w:ascii="Calibri" w:eastAsia="Times New Roman" w:hAnsi="Calibri" w:cs="Calibri"/>
          <w:sz w:val="24"/>
          <w:szCs w:val="24"/>
          <w:lang w:val="es-ES_tradnl" w:eastAsia="es-ES"/>
        </w:rPr>
        <w:t xml:space="preserve"> </w:t>
      </w:r>
      <w:r w:rsidRPr="00FF6C3C">
        <w:rPr>
          <w:rFonts w:ascii="Calibri" w:eastAsia="Times New Roman" w:hAnsi="Calibri" w:cs="Calibri"/>
          <w:sz w:val="24"/>
          <w:szCs w:val="24"/>
          <w:lang w:val="es-ES_tradnl" w:eastAsia="es-ES"/>
        </w:rPr>
        <w:t>Que la entida</w:t>
      </w:r>
      <w:r w:rsidR="004E1C57">
        <w:rPr>
          <w:rFonts w:ascii="Calibri" w:eastAsia="Times New Roman" w:hAnsi="Calibri" w:cs="Calibri"/>
          <w:sz w:val="24"/>
          <w:szCs w:val="24"/>
          <w:lang w:val="es-ES_tradnl" w:eastAsia="es-ES"/>
        </w:rPr>
        <w:t>d</w:t>
      </w:r>
      <w:r w:rsidR="00F456AB">
        <w:rPr>
          <w:rFonts w:ascii="Calibri" w:eastAsia="Times New Roman" w:hAnsi="Calibri" w:cs="Calibri"/>
          <w:sz w:val="24"/>
          <w:szCs w:val="24"/>
          <w:lang w:val="es-ES_tradnl" w:eastAsia="es-ES"/>
        </w:rPr>
        <w:t xml:space="preserve"> (firmante)</w:t>
      </w:r>
      <w:r w:rsidR="004E1C57">
        <w:rPr>
          <w:rFonts w:ascii="Calibri" w:eastAsia="Times New Roman" w:hAnsi="Calibri" w:cs="Calibri"/>
          <w:sz w:val="24"/>
          <w:szCs w:val="24"/>
          <w:lang w:val="es-ES_tradnl" w:eastAsia="es-ES"/>
        </w:rPr>
        <w:t xml:space="preserve"> ………………… </w:t>
      </w:r>
      <w:r w:rsidRPr="00FF6C3C">
        <w:rPr>
          <w:rFonts w:ascii="Calibri" w:eastAsia="Times New Roman" w:hAnsi="Calibri" w:cs="Calibri"/>
          <w:sz w:val="24"/>
          <w:szCs w:val="24"/>
          <w:lang w:val="es-ES_tradnl" w:eastAsia="es-ES"/>
        </w:rPr>
        <w:t>tiene por objeto y fines ........................................................................................................................................................................</w:t>
      </w:r>
      <w:r w:rsidRPr="00FF6C3C">
        <w:rPr>
          <w:rFonts w:ascii="Calibri" w:eastAsia="Times New Roman" w:hAnsi="Calibri" w:cs="Calibri"/>
          <w:sz w:val="24"/>
          <w:szCs w:val="24"/>
          <w:vertAlign w:val="superscript"/>
          <w:lang w:val="es-ES_tradnl" w:eastAsia="es-ES"/>
        </w:rPr>
        <w:footnoteReference w:id="7"/>
      </w:r>
    </w:p>
    <w:p w14:paraId="0373A167" w14:textId="77777777" w:rsidR="00DF5795" w:rsidRPr="00FF6C3C" w:rsidRDefault="00DF5795" w:rsidP="0038182E">
      <w:pPr>
        <w:spacing w:after="0" w:line="360" w:lineRule="auto"/>
        <w:ind w:firstLine="709"/>
        <w:jc w:val="both"/>
        <w:rPr>
          <w:rFonts w:ascii="Calibri" w:eastAsia="Times New Roman" w:hAnsi="Calibri" w:cs="Calibri"/>
          <w:sz w:val="24"/>
          <w:szCs w:val="24"/>
          <w:lang w:val="es-ES_tradnl" w:eastAsia="es-ES"/>
        </w:rPr>
      </w:pPr>
    </w:p>
    <w:p w14:paraId="30054FE2" w14:textId="77777777" w:rsidR="00FF6C3C" w:rsidRPr="00FF6C3C" w:rsidRDefault="00FF6C3C" w:rsidP="00FF6C3C">
      <w:pPr>
        <w:spacing w:after="0" w:line="360" w:lineRule="auto"/>
        <w:ind w:firstLine="709"/>
        <w:jc w:val="both"/>
        <w:rPr>
          <w:rFonts w:ascii="Calibri" w:eastAsia="Times New Roman" w:hAnsi="Calibri" w:cs="Calibri"/>
          <w:sz w:val="24"/>
          <w:szCs w:val="24"/>
          <w:lang w:val="es-ES_tradnl" w:eastAsia="es-ES"/>
        </w:rPr>
      </w:pPr>
      <w:r w:rsidRPr="00FF6C3C">
        <w:rPr>
          <w:rFonts w:ascii="Calibri" w:eastAsia="Times New Roman" w:hAnsi="Calibri" w:cs="Calibri"/>
          <w:b/>
          <w:sz w:val="24"/>
          <w:szCs w:val="24"/>
          <w:lang w:val="es-ES_tradnl" w:eastAsia="es-ES"/>
        </w:rPr>
        <w:t xml:space="preserve">III.- </w:t>
      </w:r>
      <w:proofErr w:type="gramStart"/>
      <w:r w:rsidRPr="00FF6C3C">
        <w:rPr>
          <w:rFonts w:ascii="Calibri" w:eastAsia="Times New Roman" w:hAnsi="Calibri" w:cs="Calibri"/>
          <w:sz w:val="24"/>
          <w:szCs w:val="24"/>
          <w:lang w:val="es-ES_tradnl" w:eastAsia="es-ES"/>
        </w:rPr>
        <w:t>Que</w:t>
      </w:r>
      <w:proofErr w:type="gramEnd"/>
      <w:r w:rsidRPr="00FF6C3C">
        <w:rPr>
          <w:rFonts w:ascii="Calibri" w:eastAsia="Times New Roman" w:hAnsi="Calibri" w:cs="Calibri"/>
          <w:sz w:val="24"/>
          <w:szCs w:val="24"/>
          <w:lang w:val="es-ES_tradnl" w:eastAsia="es-ES"/>
        </w:rPr>
        <w:t xml:space="preserve"> para el logro de estos fines, la UAM ostenta competencia suficiente para el establecimiento de relaciones con otras instituciones académicas, culturales o científicas, españolas o extranjeras, además del fomento de los correspondientes intercambios (artículo 4.m de sus Estatutos).</w:t>
      </w:r>
    </w:p>
    <w:p w14:paraId="56D65968" w14:textId="77777777" w:rsidR="00FF6C3C" w:rsidRPr="00FF6C3C" w:rsidRDefault="00FF6C3C" w:rsidP="00FF6C3C">
      <w:pPr>
        <w:spacing w:after="0" w:line="360" w:lineRule="auto"/>
        <w:jc w:val="both"/>
        <w:rPr>
          <w:rFonts w:ascii="Calibri" w:eastAsia="Times New Roman" w:hAnsi="Calibri" w:cs="Calibri"/>
          <w:b/>
          <w:sz w:val="24"/>
          <w:szCs w:val="24"/>
          <w:lang w:val="es-ES_tradnl" w:eastAsia="es-ES"/>
        </w:rPr>
      </w:pPr>
    </w:p>
    <w:p w14:paraId="7830CF7B" w14:textId="3561B5D5"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b/>
          <w:sz w:val="24"/>
          <w:szCs w:val="24"/>
          <w:lang w:val="es-ES_tradnl" w:eastAsia="es-ES"/>
        </w:rPr>
        <w:t xml:space="preserve">IV.- </w:t>
      </w:r>
      <w:r w:rsidRPr="00FF6C3C">
        <w:rPr>
          <w:rFonts w:ascii="Calibri" w:eastAsia="Times New Roman" w:hAnsi="Calibri" w:cs="Calibri"/>
          <w:sz w:val="24"/>
          <w:szCs w:val="24"/>
          <w:lang w:val="es-ES_tradnl" w:eastAsia="es-ES"/>
        </w:rPr>
        <w:t xml:space="preserve">Que las instituciones firmantes consideran que la </w:t>
      </w:r>
      <w:proofErr w:type="gramStart"/>
      <w:r w:rsidRPr="00FF6C3C">
        <w:rPr>
          <w:rFonts w:ascii="Calibri" w:eastAsia="Times New Roman" w:hAnsi="Calibri" w:cs="Calibri"/>
          <w:sz w:val="24"/>
          <w:szCs w:val="24"/>
          <w:lang w:val="es-ES_tradnl" w:eastAsia="es-ES"/>
        </w:rPr>
        <w:t>colaboración mutua</w:t>
      </w:r>
      <w:proofErr w:type="gramEnd"/>
      <w:r w:rsidRPr="00FF6C3C">
        <w:rPr>
          <w:rFonts w:ascii="Calibri" w:eastAsia="Times New Roman" w:hAnsi="Calibri" w:cs="Calibri"/>
          <w:sz w:val="24"/>
          <w:szCs w:val="24"/>
          <w:lang w:val="es-ES_tradnl" w:eastAsia="es-ES"/>
        </w:rPr>
        <w:t xml:space="preserve"> puede contribuir a la mejor realización de las actividades propias de cada una de ellas, así como a la optimización de sus recursos materiales y humanos y con objeto de poner en práctica esos objetivos, han acordado la firma del presente </w:t>
      </w:r>
      <w:r w:rsidR="002C334E" w:rsidRPr="00E95CA3">
        <w:rPr>
          <w:rFonts w:ascii="Calibri" w:eastAsia="Times New Roman" w:hAnsi="Calibri" w:cs="Calibri"/>
          <w:sz w:val="24"/>
          <w:szCs w:val="24"/>
          <w:lang w:val="es-ES_tradnl" w:eastAsia="es-ES"/>
        </w:rPr>
        <w:t>Protocolo General de Actuación/</w:t>
      </w:r>
      <w:r w:rsidR="005F2FB5" w:rsidRPr="00E95CA3">
        <w:rPr>
          <w:rFonts w:ascii="Calibri" w:eastAsia="Times New Roman" w:hAnsi="Calibri" w:cs="Calibri"/>
          <w:sz w:val="24"/>
          <w:szCs w:val="24"/>
          <w:lang w:val="es-ES_tradnl" w:eastAsia="es-ES"/>
        </w:rPr>
        <w:t>Convenio Marco de Colaboración</w:t>
      </w:r>
      <w:r w:rsidRPr="00FF6C3C">
        <w:rPr>
          <w:rFonts w:ascii="Calibri" w:eastAsia="Times New Roman" w:hAnsi="Calibri" w:cs="Calibri"/>
          <w:sz w:val="24"/>
          <w:szCs w:val="24"/>
          <w:lang w:val="es-ES_tradnl" w:eastAsia="es-ES"/>
        </w:rPr>
        <w:t xml:space="preserve">, sometido a las siguientes </w:t>
      </w:r>
    </w:p>
    <w:p w14:paraId="0394A6AF" w14:textId="77777777" w:rsidR="00FF6C3C" w:rsidRPr="00FF6C3C" w:rsidRDefault="00FF6C3C" w:rsidP="00FF6C3C">
      <w:pPr>
        <w:spacing w:after="0" w:line="240" w:lineRule="auto"/>
        <w:rPr>
          <w:rFonts w:ascii="Calibri" w:eastAsia="Times New Roman" w:hAnsi="Calibri" w:cs="Calibri"/>
          <w:sz w:val="24"/>
          <w:szCs w:val="24"/>
          <w:lang w:eastAsia="es-ES"/>
        </w:rPr>
      </w:pPr>
    </w:p>
    <w:p w14:paraId="2A0697FB" w14:textId="77777777" w:rsidR="00FF6C3C" w:rsidRPr="00FF6C3C" w:rsidRDefault="00FF6C3C" w:rsidP="00FF6C3C">
      <w:pPr>
        <w:spacing w:after="0" w:line="240" w:lineRule="auto"/>
        <w:rPr>
          <w:rFonts w:ascii="Calibri" w:eastAsia="Times New Roman" w:hAnsi="Calibri" w:cs="Calibri"/>
          <w:sz w:val="24"/>
          <w:szCs w:val="24"/>
          <w:lang w:eastAsia="es-ES"/>
        </w:rPr>
      </w:pPr>
    </w:p>
    <w:p w14:paraId="5A01340D" w14:textId="77777777" w:rsidR="00FF6C3C" w:rsidRPr="00FF6C3C" w:rsidRDefault="00FF6C3C" w:rsidP="00FF6C3C">
      <w:pPr>
        <w:keepNext/>
        <w:spacing w:after="0" w:line="360" w:lineRule="auto"/>
        <w:jc w:val="center"/>
        <w:outlineLvl w:val="0"/>
        <w:rPr>
          <w:rFonts w:ascii="Calibri" w:eastAsia="Times New Roman" w:hAnsi="Calibri" w:cs="Calibri"/>
          <w:b/>
          <w:sz w:val="24"/>
          <w:szCs w:val="24"/>
          <w:u w:val="single"/>
          <w:lang w:eastAsia="es-ES"/>
        </w:rPr>
      </w:pPr>
      <w:r w:rsidRPr="00FF6C3C">
        <w:rPr>
          <w:rFonts w:ascii="Calibri" w:eastAsia="Times New Roman" w:hAnsi="Calibri" w:cs="Calibri"/>
          <w:b/>
          <w:sz w:val="24"/>
          <w:szCs w:val="24"/>
          <w:u w:val="single"/>
          <w:lang w:eastAsia="es-ES"/>
        </w:rPr>
        <w:t>ESTIPULACIONES</w:t>
      </w:r>
    </w:p>
    <w:p w14:paraId="7CE0ED51" w14:textId="77777777" w:rsidR="00FF6C3C" w:rsidRPr="00FF6C3C" w:rsidRDefault="00FF6C3C" w:rsidP="00FF6C3C">
      <w:pPr>
        <w:spacing w:after="0" w:line="240" w:lineRule="auto"/>
        <w:rPr>
          <w:rFonts w:ascii="Calibri" w:eastAsia="Times New Roman" w:hAnsi="Calibri" w:cs="Calibri"/>
          <w:sz w:val="24"/>
          <w:szCs w:val="24"/>
          <w:lang w:eastAsia="es-ES"/>
        </w:rPr>
      </w:pPr>
    </w:p>
    <w:p w14:paraId="3DECA0E4" w14:textId="77777777" w:rsidR="00241980" w:rsidRDefault="00FF6C3C" w:rsidP="00241980">
      <w:pPr>
        <w:keepNext/>
        <w:spacing w:after="0" w:line="360" w:lineRule="auto"/>
        <w:ind w:firstLine="708"/>
        <w:jc w:val="both"/>
        <w:outlineLvl w:val="1"/>
        <w:rPr>
          <w:rFonts w:ascii="Calibri" w:eastAsia="Times New Roman" w:hAnsi="Calibri" w:cs="Calibri"/>
          <w:b/>
          <w:sz w:val="24"/>
          <w:szCs w:val="24"/>
          <w:lang w:eastAsia="es-ES"/>
        </w:rPr>
      </w:pPr>
      <w:r w:rsidRPr="00FF6C3C">
        <w:rPr>
          <w:rFonts w:ascii="Calibri" w:eastAsia="Times New Roman" w:hAnsi="Calibri" w:cs="Calibri"/>
          <w:b/>
          <w:sz w:val="24"/>
          <w:szCs w:val="24"/>
          <w:u w:val="single"/>
          <w:lang w:eastAsia="es-ES"/>
        </w:rPr>
        <w:t>Primera</w:t>
      </w:r>
      <w:r w:rsidRPr="00FF6C3C">
        <w:rPr>
          <w:rFonts w:ascii="Calibri" w:eastAsia="Times New Roman" w:hAnsi="Calibri" w:cs="Calibri"/>
          <w:b/>
          <w:sz w:val="24"/>
          <w:szCs w:val="24"/>
          <w:lang w:eastAsia="es-ES"/>
        </w:rPr>
        <w:t xml:space="preserve">. – </w:t>
      </w:r>
      <w:r w:rsidR="00456411">
        <w:rPr>
          <w:rFonts w:ascii="Calibri" w:eastAsia="Times New Roman" w:hAnsi="Calibri" w:cs="Calibri"/>
          <w:b/>
          <w:sz w:val="24"/>
          <w:szCs w:val="24"/>
          <w:lang w:eastAsia="es-ES"/>
        </w:rPr>
        <w:t>Normativa de aplicación y o</w:t>
      </w:r>
      <w:r w:rsidRPr="00FF6C3C">
        <w:rPr>
          <w:rFonts w:ascii="Calibri" w:eastAsia="Times New Roman" w:hAnsi="Calibri" w:cs="Calibri"/>
          <w:b/>
          <w:sz w:val="24"/>
          <w:szCs w:val="24"/>
          <w:lang w:eastAsia="es-ES"/>
        </w:rPr>
        <w:t>bjeto.</w:t>
      </w:r>
    </w:p>
    <w:p w14:paraId="50EF428B" w14:textId="0D431520" w:rsidR="00AD608E" w:rsidRDefault="00241980" w:rsidP="00AD608E">
      <w:pPr>
        <w:keepNext/>
        <w:spacing w:after="0" w:line="360" w:lineRule="auto"/>
        <w:ind w:firstLine="708"/>
        <w:jc w:val="both"/>
        <w:outlineLvl w:val="1"/>
        <w:rPr>
          <w:rFonts w:ascii="Calibri" w:eastAsia="Times New Roman" w:hAnsi="Calibri" w:cs="Calibri"/>
          <w:sz w:val="24"/>
          <w:szCs w:val="24"/>
          <w:lang w:eastAsia="es-ES"/>
        </w:rPr>
      </w:pPr>
      <w:r>
        <w:rPr>
          <w:rFonts w:ascii="Calibri" w:eastAsia="Times New Roman" w:hAnsi="Calibri" w:cs="Calibri"/>
          <w:sz w:val="24"/>
          <w:szCs w:val="24"/>
          <w:lang w:eastAsia="es-ES"/>
        </w:rPr>
        <w:t>E</w:t>
      </w:r>
      <w:r w:rsidR="00456411" w:rsidRPr="00E95CA3">
        <w:rPr>
          <w:rFonts w:ascii="Calibri" w:eastAsia="Times New Roman" w:hAnsi="Calibri" w:cs="Calibri"/>
          <w:sz w:val="24"/>
          <w:szCs w:val="24"/>
          <w:lang w:eastAsia="es-ES"/>
        </w:rPr>
        <w:t>l presente Convenio es de naturaleza administrativa, resultándole de aplicación</w:t>
      </w:r>
      <w:r w:rsidR="00E069C5" w:rsidRPr="00E95CA3">
        <w:t xml:space="preserve"> </w:t>
      </w:r>
      <w:r w:rsidR="00E069C5" w:rsidRPr="00730E02">
        <w:rPr>
          <w:rFonts w:cstheme="minorHAnsi"/>
          <w:sz w:val="24"/>
          <w:szCs w:val="24"/>
        </w:rPr>
        <w:t>el</w:t>
      </w:r>
      <w:r w:rsidR="00730E02" w:rsidRPr="00730E02">
        <w:rPr>
          <w:rFonts w:cstheme="minorHAnsi"/>
          <w:sz w:val="24"/>
          <w:szCs w:val="24"/>
        </w:rPr>
        <w:t xml:space="preserve"> </w:t>
      </w:r>
      <w:r w:rsidR="00730E02" w:rsidRPr="00730E02">
        <w:rPr>
          <w:rFonts w:cstheme="minorHAnsi"/>
          <w:sz w:val="24"/>
          <w:szCs w:val="24"/>
        </w:rPr>
        <w:t>Acuerdo 3/CG de 8-11-24 (BOUAM Núm. 12, de 21 de noviembre de 2024), por el que por el que se modifica el Acuerdo 2/CG de 09-02-18 (BOUAM Núm. 2, de 23 de febrero de 2018), por el que se aprueba el protocolo para la tramitación de convenios en la Universidad Autónoma de Madrid (modificado mediante Acuerdo 1/CG de 16-12-22 (BOUAM Núm. 1 de 16 de enero de 2023)</w:t>
      </w:r>
      <w:r w:rsidR="00730E02" w:rsidRPr="00730E02">
        <w:rPr>
          <w:rFonts w:cstheme="minorHAnsi"/>
          <w:sz w:val="24"/>
          <w:szCs w:val="24"/>
        </w:rPr>
        <w:t>,</w:t>
      </w:r>
      <w:r w:rsidR="00B36194">
        <w:rPr>
          <w:rFonts w:ascii="Calibri" w:eastAsia="Times New Roman" w:hAnsi="Calibri" w:cs="Calibri"/>
          <w:sz w:val="24"/>
          <w:szCs w:val="24"/>
          <w:lang w:eastAsia="es-ES"/>
        </w:rPr>
        <w:t xml:space="preserve"> así como l</w:t>
      </w:r>
      <w:r w:rsidR="00032BC5" w:rsidRPr="00E95CA3">
        <w:rPr>
          <w:rFonts w:ascii="Calibri" w:eastAsia="Times New Roman" w:hAnsi="Calibri" w:cs="Calibri"/>
          <w:sz w:val="24"/>
          <w:szCs w:val="24"/>
          <w:lang w:eastAsia="es-ES"/>
        </w:rPr>
        <w:t xml:space="preserve">as Leyes 39 y 40/2015, de 1 de octubre, y demás legislación </w:t>
      </w:r>
      <w:r w:rsidR="004779CC" w:rsidRPr="00E95CA3">
        <w:rPr>
          <w:rFonts w:ascii="Calibri" w:eastAsia="Times New Roman" w:hAnsi="Calibri" w:cs="Calibri"/>
          <w:sz w:val="24"/>
          <w:szCs w:val="24"/>
          <w:lang w:eastAsia="es-ES"/>
        </w:rPr>
        <w:t xml:space="preserve">concordante. </w:t>
      </w:r>
    </w:p>
    <w:p w14:paraId="438213C7" w14:textId="77777777" w:rsidR="00DF5795" w:rsidRDefault="00DF5795" w:rsidP="00AD608E">
      <w:pPr>
        <w:keepNext/>
        <w:spacing w:after="0" w:line="360" w:lineRule="auto"/>
        <w:ind w:firstLine="708"/>
        <w:jc w:val="both"/>
        <w:outlineLvl w:val="1"/>
        <w:rPr>
          <w:rFonts w:ascii="Calibri" w:eastAsia="Times New Roman" w:hAnsi="Calibri" w:cs="Calibri"/>
          <w:b/>
          <w:sz w:val="24"/>
          <w:szCs w:val="24"/>
          <w:lang w:eastAsia="es-ES"/>
        </w:rPr>
      </w:pPr>
    </w:p>
    <w:p w14:paraId="5C1E44E1" w14:textId="703D8AB3" w:rsidR="00B9596E" w:rsidRDefault="00FF6C3C" w:rsidP="00AD608E">
      <w:pPr>
        <w:keepNext/>
        <w:spacing w:after="0" w:line="360" w:lineRule="auto"/>
        <w:ind w:firstLine="708"/>
        <w:jc w:val="both"/>
        <w:outlineLvl w:val="1"/>
        <w:rPr>
          <w:rFonts w:ascii="Calibri" w:eastAsia="Times New Roman" w:hAnsi="Calibri" w:cs="Calibri"/>
          <w:sz w:val="24"/>
          <w:szCs w:val="24"/>
          <w:lang w:eastAsia="es-ES"/>
        </w:rPr>
      </w:pPr>
      <w:r w:rsidRPr="00FF6C3C">
        <w:rPr>
          <w:rFonts w:ascii="Calibri" w:eastAsia="Times New Roman" w:hAnsi="Calibri" w:cs="Calibri"/>
          <w:sz w:val="24"/>
          <w:szCs w:val="24"/>
          <w:lang w:eastAsia="es-ES"/>
        </w:rPr>
        <w:t xml:space="preserve">Es objeto del presente </w:t>
      </w:r>
      <w:r w:rsidR="00AD5014">
        <w:rPr>
          <w:rFonts w:ascii="Calibri" w:eastAsia="Times New Roman" w:hAnsi="Calibri" w:cs="Calibri"/>
          <w:sz w:val="24"/>
          <w:szCs w:val="24"/>
          <w:lang w:eastAsia="es-ES"/>
        </w:rPr>
        <w:t>Protocolo/C</w:t>
      </w:r>
      <w:r w:rsidRPr="00FF6C3C">
        <w:rPr>
          <w:rFonts w:ascii="Calibri" w:eastAsia="Times New Roman" w:hAnsi="Calibri" w:cs="Calibri"/>
          <w:sz w:val="24"/>
          <w:szCs w:val="24"/>
          <w:lang w:eastAsia="es-ES"/>
        </w:rPr>
        <w:t xml:space="preserve">onvenio </w:t>
      </w:r>
      <w:r w:rsidR="00AD5014">
        <w:rPr>
          <w:rFonts w:ascii="Calibri" w:eastAsia="Times New Roman" w:hAnsi="Calibri" w:cs="Calibri"/>
          <w:sz w:val="24"/>
          <w:szCs w:val="24"/>
          <w:lang w:eastAsia="es-ES"/>
        </w:rPr>
        <w:t xml:space="preserve">Marco </w:t>
      </w:r>
      <w:r w:rsidRPr="00FF6C3C">
        <w:rPr>
          <w:rFonts w:ascii="Calibri" w:eastAsia="Times New Roman" w:hAnsi="Calibri" w:cs="Calibri"/>
          <w:sz w:val="24"/>
          <w:szCs w:val="24"/>
          <w:lang w:eastAsia="es-ES"/>
        </w:rPr>
        <w:t xml:space="preserve">establecer </w:t>
      </w:r>
      <w:r w:rsidR="00AD5014">
        <w:rPr>
          <w:rFonts w:ascii="Calibri" w:eastAsia="Times New Roman" w:hAnsi="Calibri" w:cs="Calibri"/>
          <w:sz w:val="24"/>
          <w:szCs w:val="24"/>
          <w:lang w:eastAsia="es-ES"/>
        </w:rPr>
        <w:t>un</w:t>
      </w:r>
      <w:r w:rsidRPr="00FF6C3C">
        <w:rPr>
          <w:rFonts w:ascii="Calibri" w:eastAsia="Times New Roman" w:hAnsi="Calibri" w:cs="Calibri"/>
          <w:sz w:val="24"/>
          <w:szCs w:val="24"/>
          <w:lang w:eastAsia="es-ES"/>
        </w:rPr>
        <w:t xml:space="preserve"> marco </w:t>
      </w:r>
      <w:r w:rsidR="00AD5014">
        <w:rPr>
          <w:rFonts w:ascii="Calibri" w:eastAsia="Times New Roman" w:hAnsi="Calibri" w:cs="Calibri"/>
          <w:sz w:val="24"/>
          <w:szCs w:val="24"/>
          <w:lang w:eastAsia="es-ES"/>
        </w:rPr>
        <w:t xml:space="preserve">general y </w:t>
      </w:r>
      <w:r w:rsidRPr="00FF6C3C">
        <w:rPr>
          <w:rFonts w:ascii="Calibri" w:eastAsia="Times New Roman" w:hAnsi="Calibri" w:cs="Calibri"/>
          <w:sz w:val="24"/>
          <w:szCs w:val="24"/>
          <w:lang w:eastAsia="es-ES"/>
        </w:rPr>
        <w:t>adecuado</w:t>
      </w:r>
      <w:r w:rsidR="00AD5014">
        <w:rPr>
          <w:rFonts w:ascii="Calibri" w:eastAsia="Times New Roman" w:hAnsi="Calibri" w:cs="Calibri"/>
          <w:sz w:val="24"/>
          <w:szCs w:val="24"/>
          <w:lang w:eastAsia="es-ES"/>
        </w:rPr>
        <w:t xml:space="preserve"> de colaboración </w:t>
      </w:r>
      <w:r w:rsidRPr="00FF6C3C">
        <w:rPr>
          <w:rFonts w:ascii="Calibri" w:eastAsia="Times New Roman" w:hAnsi="Calibri" w:cs="Calibri"/>
          <w:sz w:val="24"/>
          <w:szCs w:val="24"/>
          <w:lang w:eastAsia="es-ES"/>
        </w:rPr>
        <w:t>que agilice la futura colaboración entre (entidad firmante) y la UAM</w:t>
      </w:r>
      <w:r w:rsidR="0015189A">
        <w:rPr>
          <w:rFonts w:ascii="Calibri" w:eastAsia="Times New Roman" w:hAnsi="Calibri" w:cs="Calibri"/>
          <w:sz w:val="24"/>
          <w:szCs w:val="24"/>
          <w:lang w:eastAsia="es-ES"/>
        </w:rPr>
        <w:t xml:space="preserve">, </w:t>
      </w:r>
      <w:r w:rsidR="00885AC5" w:rsidRPr="00885AC5">
        <w:rPr>
          <w:rFonts w:ascii="Calibri" w:eastAsia="Times New Roman" w:hAnsi="Calibri" w:cs="Calibri"/>
          <w:sz w:val="24"/>
          <w:szCs w:val="24"/>
          <w:lang w:eastAsia="es-ES"/>
        </w:rPr>
        <w:t>en el desarrollo de relaciones</w:t>
      </w:r>
      <w:r w:rsidR="00AD5014">
        <w:rPr>
          <w:rFonts w:ascii="Calibri" w:eastAsia="Times New Roman" w:hAnsi="Calibri" w:cs="Calibri"/>
          <w:sz w:val="24"/>
          <w:szCs w:val="24"/>
          <w:lang w:eastAsia="es-ES"/>
        </w:rPr>
        <w:t xml:space="preserve"> a</w:t>
      </w:r>
      <w:r w:rsidR="00885AC5" w:rsidRPr="00885AC5">
        <w:rPr>
          <w:rFonts w:ascii="Calibri" w:eastAsia="Times New Roman" w:hAnsi="Calibri" w:cs="Calibri"/>
          <w:sz w:val="24"/>
          <w:szCs w:val="24"/>
          <w:lang w:eastAsia="es-ES"/>
        </w:rPr>
        <w:t>cadémicas, culturales, científicas y de extensión</w:t>
      </w:r>
      <w:r w:rsidR="00E263FA">
        <w:rPr>
          <w:rFonts w:ascii="Calibri" w:eastAsia="Times New Roman" w:hAnsi="Calibri" w:cs="Calibri"/>
          <w:sz w:val="24"/>
          <w:szCs w:val="24"/>
          <w:lang w:eastAsia="es-ES"/>
        </w:rPr>
        <w:t xml:space="preserve"> </w:t>
      </w:r>
      <w:r w:rsidR="00E263FA">
        <w:rPr>
          <w:rFonts w:ascii="Calibri" w:eastAsia="Times New Roman" w:hAnsi="Calibri" w:cs="Calibri"/>
          <w:sz w:val="24"/>
          <w:szCs w:val="24"/>
          <w:lang w:eastAsia="es-ES"/>
        </w:rPr>
        <w:lastRenderedPageBreak/>
        <w:t>c</w:t>
      </w:r>
      <w:r w:rsidR="00885AC5" w:rsidRPr="00885AC5">
        <w:rPr>
          <w:rFonts w:ascii="Calibri" w:eastAsia="Times New Roman" w:hAnsi="Calibri" w:cs="Calibri"/>
          <w:sz w:val="24"/>
          <w:szCs w:val="24"/>
          <w:lang w:eastAsia="es-ES"/>
        </w:rPr>
        <w:t>ultural, (entre otras que se establezcan entre las partes), que resulten de interés para ambas partes.</w:t>
      </w:r>
      <w:r w:rsidR="00B9596E">
        <w:rPr>
          <w:rFonts w:ascii="Calibri" w:eastAsia="Times New Roman" w:hAnsi="Calibri" w:cs="Calibri"/>
          <w:sz w:val="24"/>
          <w:szCs w:val="24"/>
          <w:lang w:eastAsia="es-ES"/>
        </w:rPr>
        <w:t xml:space="preserve"> </w:t>
      </w:r>
    </w:p>
    <w:p w14:paraId="03FEEF9D" w14:textId="77777777" w:rsidR="00DF5795" w:rsidRPr="00AD608E" w:rsidRDefault="00DF5795" w:rsidP="00AD608E">
      <w:pPr>
        <w:keepNext/>
        <w:spacing w:after="0" w:line="360" w:lineRule="auto"/>
        <w:ind w:firstLine="708"/>
        <w:jc w:val="both"/>
        <w:outlineLvl w:val="1"/>
        <w:rPr>
          <w:rFonts w:ascii="Calibri" w:eastAsia="Times New Roman" w:hAnsi="Calibri" w:cs="Calibri"/>
          <w:b/>
          <w:sz w:val="24"/>
          <w:szCs w:val="24"/>
          <w:lang w:eastAsia="es-ES"/>
        </w:rPr>
      </w:pPr>
    </w:p>
    <w:p w14:paraId="26A4E779" w14:textId="3F1D409C" w:rsidR="00885AC5" w:rsidRDefault="00885AC5" w:rsidP="00B9596E">
      <w:pPr>
        <w:keepNext/>
        <w:spacing w:after="0" w:line="360" w:lineRule="auto"/>
        <w:ind w:firstLine="708"/>
        <w:jc w:val="both"/>
        <w:outlineLvl w:val="1"/>
        <w:rPr>
          <w:rFonts w:ascii="Calibri" w:eastAsia="Times New Roman" w:hAnsi="Calibri" w:cs="Calibri"/>
          <w:sz w:val="24"/>
          <w:szCs w:val="24"/>
          <w:lang w:eastAsia="es-ES"/>
        </w:rPr>
      </w:pPr>
      <w:r w:rsidRPr="00885AC5">
        <w:rPr>
          <w:rFonts w:ascii="Calibri" w:eastAsia="Times New Roman" w:hAnsi="Calibri" w:cs="Calibri"/>
          <w:sz w:val="24"/>
          <w:szCs w:val="24"/>
          <w:lang w:eastAsia="es-ES"/>
        </w:rPr>
        <w:t xml:space="preserve">El campo de colaboración podrá concretarse en cualquier actividad relacionada con los fines de ambas entidades, pudiendo referirse </w:t>
      </w:r>
      <w:r w:rsidR="00E263FA">
        <w:rPr>
          <w:rFonts w:ascii="Calibri" w:eastAsia="Times New Roman" w:hAnsi="Calibri" w:cs="Calibri"/>
          <w:sz w:val="24"/>
          <w:szCs w:val="24"/>
          <w:lang w:eastAsia="es-ES"/>
        </w:rPr>
        <w:t>a</w:t>
      </w:r>
      <w:r w:rsidRPr="00885AC5">
        <w:rPr>
          <w:rFonts w:ascii="Calibri" w:eastAsia="Times New Roman" w:hAnsi="Calibri" w:cs="Calibri"/>
          <w:sz w:val="24"/>
          <w:szCs w:val="24"/>
          <w:lang w:eastAsia="es-ES"/>
        </w:rPr>
        <w:t xml:space="preserve"> título enunciativo, no</w:t>
      </w:r>
      <w:r w:rsidR="00DF5795">
        <w:rPr>
          <w:rFonts w:ascii="Calibri" w:eastAsia="Times New Roman" w:hAnsi="Calibri" w:cs="Calibri"/>
          <w:sz w:val="24"/>
          <w:szCs w:val="24"/>
          <w:lang w:eastAsia="es-ES"/>
        </w:rPr>
        <w:t xml:space="preserve"> </w:t>
      </w:r>
      <w:r w:rsidRPr="00885AC5">
        <w:rPr>
          <w:rFonts w:ascii="Calibri" w:eastAsia="Times New Roman" w:hAnsi="Calibri" w:cs="Calibri"/>
          <w:sz w:val="24"/>
          <w:szCs w:val="24"/>
          <w:lang w:eastAsia="es-ES"/>
        </w:rPr>
        <w:t>limitativo</w:t>
      </w:r>
      <w:r w:rsidR="00DF5795">
        <w:rPr>
          <w:rFonts w:ascii="Calibri" w:eastAsia="Times New Roman" w:hAnsi="Calibri" w:cs="Calibri"/>
          <w:sz w:val="24"/>
          <w:szCs w:val="24"/>
          <w:lang w:eastAsia="es-ES"/>
        </w:rPr>
        <w:t>, l</w:t>
      </w:r>
      <w:r w:rsidR="00E263FA">
        <w:rPr>
          <w:rFonts w:ascii="Calibri" w:eastAsia="Times New Roman" w:hAnsi="Calibri" w:cs="Calibri"/>
          <w:sz w:val="24"/>
          <w:szCs w:val="24"/>
          <w:lang w:eastAsia="es-ES"/>
        </w:rPr>
        <w:t xml:space="preserve">os siguientes </w:t>
      </w:r>
      <w:r w:rsidRPr="00885AC5">
        <w:rPr>
          <w:rFonts w:ascii="Calibri" w:eastAsia="Times New Roman" w:hAnsi="Calibri" w:cs="Calibri"/>
          <w:sz w:val="24"/>
          <w:szCs w:val="24"/>
          <w:lang w:eastAsia="es-ES"/>
        </w:rPr>
        <w:t xml:space="preserve">ámbitos en los que las partes podrán colaborar. Se podrán incluir </w:t>
      </w:r>
      <w:r w:rsidR="00B9596E">
        <w:rPr>
          <w:rFonts w:ascii="Calibri" w:eastAsia="Times New Roman" w:hAnsi="Calibri" w:cs="Calibri"/>
          <w:sz w:val="24"/>
          <w:szCs w:val="24"/>
          <w:lang w:eastAsia="es-ES"/>
        </w:rPr>
        <w:t>é</w:t>
      </w:r>
      <w:r w:rsidRPr="00885AC5">
        <w:rPr>
          <w:rFonts w:ascii="Calibri" w:eastAsia="Times New Roman" w:hAnsi="Calibri" w:cs="Calibri"/>
          <w:sz w:val="24"/>
          <w:szCs w:val="24"/>
          <w:lang w:eastAsia="es-ES"/>
        </w:rPr>
        <w:t>stos u otros que las partes, de común acuerdo, determinen:</w:t>
      </w:r>
    </w:p>
    <w:p w14:paraId="60448274" w14:textId="77777777" w:rsidR="004048C6" w:rsidRDefault="004048C6" w:rsidP="00B9596E">
      <w:pPr>
        <w:keepNext/>
        <w:spacing w:after="0" w:line="360" w:lineRule="auto"/>
        <w:ind w:firstLine="708"/>
        <w:jc w:val="both"/>
        <w:outlineLvl w:val="1"/>
        <w:rPr>
          <w:rFonts w:ascii="Calibri" w:eastAsia="Times New Roman" w:hAnsi="Calibri" w:cs="Calibri"/>
          <w:sz w:val="24"/>
          <w:szCs w:val="24"/>
          <w:lang w:eastAsia="es-ES"/>
        </w:rPr>
      </w:pPr>
    </w:p>
    <w:p w14:paraId="4403A74B" w14:textId="3F4D778E" w:rsidR="001A52DE" w:rsidRPr="004048C6" w:rsidRDefault="00CF0985" w:rsidP="004048C6">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4048C6">
        <w:rPr>
          <w:rFonts w:ascii="Calibri" w:eastAsia="Times New Roman" w:hAnsi="Calibri" w:cs="Calibri"/>
          <w:sz w:val="24"/>
          <w:szCs w:val="24"/>
          <w:lang w:eastAsia="es-ES"/>
        </w:rPr>
        <w:t>C</w:t>
      </w:r>
      <w:r w:rsidR="00885AC5" w:rsidRPr="004048C6">
        <w:rPr>
          <w:rFonts w:ascii="Calibri" w:eastAsia="Times New Roman" w:hAnsi="Calibri" w:cs="Calibri"/>
          <w:sz w:val="24"/>
          <w:szCs w:val="24"/>
          <w:lang w:eastAsia="es-ES"/>
        </w:rPr>
        <w:t xml:space="preserve">olaboración en proyectos </w:t>
      </w:r>
      <w:r w:rsidR="004048C6" w:rsidRPr="004048C6">
        <w:rPr>
          <w:rFonts w:ascii="Calibri" w:eastAsia="Times New Roman" w:hAnsi="Calibri" w:cs="Calibri"/>
          <w:sz w:val="24"/>
          <w:szCs w:val="24"/>
          <w:lang w:eastAsia="es-ES"/>
        </w:rPr>
        <w:t xml:space="preserve">de </w:t>
      </w:r>
      <w:r w:rsidR="00885AC5" w:rsidRPr="004048C6">
        <w:rPr>
          <w:rFonts w:ascii="Calibri" w:eastAsia="Times New Roman" w:hAnsi="Calibri" w:cs="Calibri"/>
          <w:sz w:val="24"/>
          <w:szCs w:val="24"/>
          <w:lang w:eastAsia="es-ES"/>
        </w:rPr>
        <w:t>investigación conjuntos, de interés y beneficio mutuo, entre departamentos o institutos, grupos de investigación y personal docente e investigador.</w:t>
      </w:r>
    </w:p>
    <w:p w14:paraId="345EFFBF" w14:textId="499AC30A" w:rsidR="00885AC5" w:rsidRPr="00B9596E" w:rsidRDefault="00CF0985"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B9596E">
        <w:rPr>
          <w:rFonts w:ascii="Calibri" w:eastAsia="Times New Roman" w:hAnsi="Calibri" w:cs="Calibri"/>
          <w:sz w:val="24"/>
          <w:szCs w:val="24"/>
          <w:lang w:eastAsia="es-ES"/>
        </w:rPr>
        <w:t>O</w:t>
      </w:r>
      <w:r w:rsidR="00885AC5" w:rsidRPr="00B9596E">
        <w:rPr>
          <w:rFonts w:ascii="Calibri" w:eastAsia="Times New Roman" w:hAnsi="Calibri" w:cs="Calibri"/>
          <w:sz w:val="24"/>
          <w:szCs w:val="24"/>
          <w:lang w:eastAsia="es-ES"/>
        </w:rPr>
        <w:t>rganización y promoción de programas culturales, conferencias, congresos, semin</w:t>
      </w:r>
      <w:r w:rsidR="00B9596E" w:rsidRPr="00B9596E">
        <w:rPr>
          <w:rFonts w:ascii="Calibri" w:eastAsia="Times New Roman" w:hAnsi="Calibri" w:cs="Calibri"/>
          <w:sz w:val="24"/>
          <w:szCs w:val="24"/>
          <w:lang w:eastAsia="es-ES"/>
        </w:rPr>
        <w:t>a</w:t>
      </w:r>
      <w:r w:rsidR="00885AC5" w:rsidRPr="00B9596E">
        <w:rPr>
          <w:rFonts w:ascii="Calibri" w:eastAsia="Times New Roman" w:hAnsi="Calibri" w:cs="Calibri"/>
          <w:sz w:val="24"/>
          <w:szCs w:val="24"/>
          <w:lang w:eastAsia="es-ES"/>
        </w:rPr>
        <w:t>rios y programas de formación.</w:t>
      </w:r>
    </w:p>
    <w:p w14:paraId="77F2FDE3" w14:textId="77777777" w:rsidR="001A52DE" w:rsidRPr="00B9596E" w:rsidRDefault="00885AC5"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B9596E">
        <w:rPr>
          <w:rFonts w:ascii="Calibri" w:eastAsia="Times New Roman" w:hAnsi="Calibri" w:cs="Calibri"/>
          <w:sz w:val="24"/>
          <w:szCs w:val="24"/>
          <w:lang w:eastAsia="es-ES"/>
        </w:rPr>
        <w:t>Asesoramiento mutuo en cuestiones relacionadas con la actividad de ambas instituciones.</w:t>
      </w:r>
    </w:p>
    <w:p w14:paraId="22EA2F43" w14:textId="55A6B823" w:rsidR="00885AC5" w:rsidRPr="00B9596E" w:rsidRDefault="00885AC5"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B9596E">
        <w:rPr>
          <w:rFonts w:ascii="Calibri" w:eastAsia="Times New Roman" w:hAnsi="Calibri" w:cs="Calibri"/>
          <w:sz w:val="24"/>
          <w:szCs w:val="24"/>
          <w:lang w:eastAsia="es-ES"/>
        </w:rPr>
        <w:t>Cooperación en programas de formación de personal investigador y técnico.</w:t>
      </w:r>
    </w:p>
    <w:p w14:paraId="49ABE103" w14:textId="00376330" w:rsidR="008D53B2" w:rsidRPr="00B9596E" w:rsidRDefault="00B9596E"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Pr>
          <w:rFonts w:ascii="Calibri" w:eastAsia="Times New Roman" w:hAnsi="Calibri" w:cs="Calibri"/>
          <w:sz w:val="24"/>
          <w:szCs w:val="24"/>
          <w:lang w:eastAsia="es-ES"/>
        </w:rPr>
        <w:t>P</w:t>
      </w:r>
      <w:r w:rsidR="00885AC5" w:rsidRPr="00B9596E">
        <w:rPr>
          <w:rFonts w:ascii="Calibri" w:eastAsia="Times New Roman" w:hAnsi="Calibri" w:cs="Calibri"/>
          <w:sz w:val="24"/>
          <w:szCs w:val="24"/>
          <w:lang w:eastAsia="es-ES"/>
        </w:rPr>
        <w:t>ublicaciones, trabajos de investigación y de cualquier tipo de materiales académicos que resulten de interés.</w:t>
      </w:r>
    </w:p>
    <w:p w14:paraId="3475D7EC" w14:textId="51392A54" w:rsidR="00885AC5" w:rsidRPr="00B9596E" w:rsidRDefault="00B9596E"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B9596E">
        <w:rPr>
          <w:rFonts w:ascii="Calibri" w:eastAsia="Times New Roman" w:hAnsi="Calibri" w:cs="Calibri"/>
          <w:sz w:val="24"/>
          <w:szCs w:val="24"/>
          <w:lang w:eastAsia="es-ES"/>
        </w:rPr>
        <w:t>E</w:t>
      </w:r>
      <w:r w:rsidR="00885AC5" w:rsidRPr="00B9596E">
        <w:rPr>
          <w:rFonts w:ascii="Calibri" w:eastAsia="Times New Roman" w:hAnsi="Calibri" w:cs="Calibri"/>
          <w:sz w:val="24"/>
          <w:szCs w:val="24"/>
          <w:lang w:eastAsia="es-ES"/>
        </w:rPr>
        <w:t>l intercambio y movilidad de investigadores, personal docente, de administración y estudiantes.</w:t>
      </w:r>
    </w:p>
    <w:p w14:paraId="27E95293" w14:textId="7C33819A" w:rsidR="00885AC5" w:rsidRPr="00B9596E" w:rsidRDefault="00885AC5"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B9596E">
        <w:rPr>
          <w:rFonts w:ascii="Calibri" w:eastAsia="Times New Roman" w:hAnsi="Calibri" w:cs="Calibri"/>
          <w:sz w:val="24"/>
          <w:szCs w:val="24"/>
          <w:lang w:eastAsia="es-ES"/>
        </w:rPr>
        <w:t>Elaboración de estudios y trabajos técnicos.</w:t>
      </w:r>
    </w:p>
    <w:p w14:paraId="3B074408" w14:textId="5B7DF4A9" w:rsidR="00FF6C3C" w:rsidRPr="00B9596E" w:rsidRDefault="00885AC5" w:rsidP="00B9596E">
      <w:pPr>
        <w:pStyle w:val="Prrafodelista"/>
        <w:keepNext/>
        <w:numPr>
          <w:ilvl w:val="0"/>
          <w:numId w:val="5"/>
        </w:numPr>
        <w:spacing w:after="0" w:line="360" w:lineRule="auto"/>
        <w:jc w:val="both"/>
        <w:outlineLvl w:val="1"/>
        <w:rPr>
          <w:rFonts w:ascii="Calibri" w:eastAsia="Times New Roman" w:hAnsi="Calibri" w:cs="Calibri"/>
          <w:sz w:val="24"/>
          <w:szCs w:val="24"/>
          <w:lang w:eastAsia="es-ES"/>
        </w:rPr>
      </w:pPr>
      <w:r w:rsidRPr="00B9596E">
        <w:rPr>
          <w:rFonts w:ascii="Calibri" w:eastAsia="Times New Roman" w:hAnsi="Calibri" w:cs="Calibri"/>
          <w:sz w:val="24"/>
          <w:szCs w:val="24"/>
          <w:lang w:eastAsia="es-ES"/>
        </w:rPr>
        <w:t>Cuantas otras sean consideradas de interés mutuo.</w:t>
      </w:r>
      <w:r w:rsidR="001A52DE" w:rsidRPr="00B9596E">
        <w:rPr>
          <w:rFonts w:ascii="Calibri" w:eastAsia="Times New Roman" w:hAnsi="Calibri" w:cs="Calibri"/>
          <w:sz w:val="24"/>
          <w:szCs w:val="24"/>
          <w:lang w:eastAsia="es-ES"/>
        </w:rPr>
        <w:t xml:space="preserve"> </w:t>
      </w:r>
    </w:p>
    <w:p w14:paraId="20C9C2B2" w14:textId="77777777" w:rsidR="00FF6C3C" w:rsidRPr="00FF6C3C" w:rsidRDefault="00FF6C3C" w:rsidP="00FF6C3C">
      <w:pPr>
        <w:spacing w:after="0" w:line="360" w:lineRule="auto"/>
        <w:jc w:val="both"/>
        <w:rPr>
          <w:rFonts w:ascii="Calibri" w:eastAsia="Times New Roman" w:hAnsi="Calibri" w:cs="Calibri"/>
          <w:b/>
          <w:sz w:val="24"/>
          <w:szCs w:val="24"/>
          <w:u w:val="single"/>
          <w:lang w:eastAsia="es-ES"/>
        </w:rPr>
      </w:pPr>
    </w:p>
    <w:p w14:paraId="32E436B7" w14:textId="7F913C58" w:rsidR="00B9596E" w:rsidRDefault="00FF6C3C" w:rsidP="008D53B2">
      <w:pPr>
        <w:spacing w:after="0" w:line="360" w:lineRule="auto"/>
        <w:ind w:firstLine="708"/>
        <w:jc w:val="both"/>
        <w:rPr>
          <w:rFonts w:ascii="Calibri" w:eastAsia="Times New Roman" w:hAnsi="Calibri" w:cs="Calibri"/>
          <w:b/>
          <w:sz w:val="24"/>
          <w:szCs w:val="24"/>
          <w:lang w:eastAsia="es-ES"/>
        </w:rPr>
      </w:pPr>
      <w:r w:rsidRPr="00FF6C3C">
        <w:rPr>
          <w:rFonts w:ascii="Calibri" w:eastAsia="Times New Roman" w:hAnsi="Calibri" w:cs="Calibri"/>
          <w:b/>
          <w:sz w:val="24"/>
          <w:szCs w:val="24"/>
          <w:u w:val="single"/>
          <w:lang w:eastAsia="es-ES"/>
        </w:rPr>
        <w:t>Segunda</w:t>
      </w:r>
      <w:r w:rsidRPr="00FF6C3C">
        <w:rPr>
          <w:rFonts w:ascii="Calibri" w:eastAsia="Times New Roman" w:hAnsi="Calibri" w:cs="Calibri"/>
          <w:b/>
          <w:sz w:val="24"/>
          <w:szCs w:val="24"/>
          <w:lang w:eastAsia="es-ES"/>
        </w:rPr>
        <w:t>. –</w:t>
      </w:r>
      <w:r w:rsidR="00F9751B">
        <w:rPr>
          <w:rFonts w:ascii="Calibri" w:eastAsia="Times New Roman" w:hAnsi="Calibri" w:cs="Calibri"/>
          <w:b/>
          <w:sz w:val="24"/>
          <w:szCs w:val="24"/>
          <w:lang w:eastAsia="es-ES"/>
        </w:rPr>
        <w:t xml:space="preserve"> </w:t>
      </w:r>
      <w:r w:rsidR="004733CC">
        <w:rPr>
          <w:rFonts w:ascii="Calibri" w:eastAsia="Times New Roman" w:hAnsi="Calibri" w:cs="Calibri"/>
          <w:b/>
          <w:sz w:val="24"/>
          <w:szCs w:val="24"/>
          <w:lang w:eastAsia="es-ES"/>
        </w:rPr>
        <w:t>Desarrollo de a</w:t>
      </w:r>
      <w:r w:rsidR="00F9751B" w:rsidRPr="00F9751B">
        <w:rPr>
          <w:rFonts w:ascii="Calibri" w:eastAsia="Times New Roman" w:hAnsi="Calibri" w:cs="Calibri"/>
          <w:b/>
          <w:bCs/>
          <w:sz w:val="24"/>
          <w:szCs w:val="24"/>
          <w:lang w:eastAsia="es-ES"/>
        </w:rPr>
        <w:t xml:space="preserve">ctuaciones </w:t>
      </w:r>
      <w:r w:rsidR="002D09DC">
        <w:rPr>
          <w:rFonts w:ascii="Calibri" w:eastAsia="Times New Roman" w:hAnsi="Calibri" w:cs="Calibri"/>
          <w:b/>
          <w:bCs/>
          <w:sz w:val="24"/>
          <w:szCs w:val="24"/>
          <w:lang w:eastAsia="es-ES"/>
        </w:rPr>
        <w:t xml:space="preserve">por cada una </w:t>
      </w:r>
      <w:r w:rsidRPr="00F9751B">
        <w:rPr>
          <w:rFonts w:ascii="Calibri" w:eastAsia="Times New Roman" w:hAnsi="Calibri" w:cs="Calibri"/>
          <w:b/>
          <w:bCs/>
          <w:sz w:val="24"/>
          <w:szCs w:val="24"/>
          <w:lang w:eastAsia="es-ES"/>
        </w:rPr>
        <w:t>d</w:t>
      </w:r>
      <w:r w:rsidRPr="00FF6C3C">
        <w:rPr>
          <w:rFonts w:ascii="Calibri" w:eastAsia="Times New Roman" w:hAnsi="Calibri" w:cs="Calibri"/>
          <w:b/>
          <w:sz w:val="24"/>
          <w:szCs w:val="24"/>
          <w:lang w:eastAsia="es-ES"/>
        </w:rPr>
        <w:t>e las partes.</w:t>
      </w:r>
      <w:r w:rsidR="00B9596E">
        <w:rPr>
          <w:rFonts w:ascii="Calibri" w:eastAsia="Times New Roman" w:hAnsi="Calibri" w:cs="Calibri"/>
          <w:b/>
          <w:sz w:val="24"/>
          <w:szCs w:val="24"/>
          <w:lang w:eastAsia="es-ES"/>
        </w:rPr>
        <w:t xml:space="preserve"> </w:t>
      </w:r>
    </w:p>
    <w:p w14:paraId="4431A6FF" w14:textId="64087102" w:rsidR="00FF6C3C" w:rsidRPr="008D53B2" w:rsidRDefault="00FF6C3C" w:rsidP="008D53B2">
      <w:pPr>
        <w:spacing w:after="0" w:line="360" w:lineRule="auto"/>
        <w:ind w:firstLine="708"/>
        <w:jc w:val="both"/>
        <w:rPr>
          <w:rFonts w:ascii="Calibri" w:eastAsia="Times New Roman" w:hAnsi="Calibri" w:cs="Calibri"/>
          <w:sz w:val="24"/>
          <w:szCs w:val="24"/>
          <w:lang w:eastAsia="es-ES"/>
        </w:rPr>
      </w:pPr>
      <w:r w:rsidRPr="00FF6C3C">
        <w:rPr>
          <w:rFonts w:ascii="Calibri" w:eastAsia="Times New Roman" w:hAnsi="Calibri" w:cs="Calibri"/>
          <w:sz w:val="24"/>
          <w:szCs w:val="24"/>
          <w:lang w:eastAsia="es-ES"/>
        </w:rPr>
        <w:lastRenderedPageBreak/>
        <w:t xml:space="preserve">Con el fin de alcanzar los objetivos pretendidos mediante la firma de este </w:t>
      </w:r>
      <w:r w:rsidR="00432B71">
        <w:rPr>
          <w:rFonts w:ascii="Calibri" w:eastAsia="Times New Roman" w:hAnsi="Calibri" w:cs="Calibri"/>
          <w:sz w:val="24"/>
          <w:szCs w:val="24"/>
          <w:lang w:eastAsia="es-ES"/>
        </w:rPr>
        <w:t>Protocolo General/</w:t>
      </w:r>
      <w:r w:rsidRPr="00FF6C3C">
        <w:rPr>
          <w:rFonts w:ascii="Calibri" w:eastAsia="Times New Roman" w:hAnsi="Calibri" w:cs="Calibri"/>
          <w:sz w:val="24"/>
          <w:szCs w:val="24"/>
          <w:lang w:eastAsia="es-ES"/>
        </w:rPr>
        <w:t>Convenio</w:t>
      </w:r>
      <w:r w:rsidR="00432B71">
        <w:rPr>
          <w:rFonts w:ascii="Calibri" w:eastAsia="Times New Roman" w:hAnsi="Calibri" w:cs="Calibri"/>
          <w:sz w:val="24"/>
          <w:szCs w:val="24"/>
          <w:lang w:eastAsia="es-ES"/>
        </w:rPr>
        <w:t xml:space="preserve"> Marco</w:t>
      </w:r>
      <w:r w:rsidRPr="00FF6C3C">
        <w:rPr>
          <w:rFonts w:ascii="Calibri" w:eastAsia="Times New Roman" w:hAnsi="Calibri" w:cs="Calibri"/>
          <w:sz w:val="24"/>
          <w:szCs w:val="24"/>
          <w:lang w:eastAsia="es-ES"/>
        </w:rPr>
        <w:t xml:space="preserve">, </w:t>
      </w:r>
      <w:r w:rsidR="00303654" w:rsidRPr="00FF6C3C">
        <w:rPr>
          <w:rFonts w:ascii="Calibri" w:eastAsia="Times New Roman" w:hAnsi="Calibri" w:cs="Calibri"/>
          <w:sz w:val="24"/>
          <w:szCs w:val="24"/>
          <w:lang w:eastAsia="es-ES"/>
        </w:rPr>
        <w:t xml:space="preserve">las actuaciones inicialmente previstas </w:t>
      </w:r>
      <w:r w:rsidR="00AC6930">
        <w:rPr>
          <w:rFonts w:ascii="Calibri" w:eastAsia="Times New Roman" w:hAnsi="Calibri" w:cs="Calibri"/>
          <w:sz w:val="24"/>
          <w:szCs w:val="24"/>
          <w:lang w:eastAsia="es-ES"/>
        </w:rPr>
        <w:t xml:space="preserve">por cada una de las partes </w:t>
      </w:r>
      <w:r w:rsidR="00303654" w:rsidRPr="00FF6C3C">
        <w:rPr>
          <w:rFonts w:ascii="Calibri" w:eastAsia="Times New Roman" w:hAnsi="Calibri" w:cs="Calibri"/>
          <w:sz w:val="24"/>
          <w:szCs w:val="24"/>
          <w:lang w:eastAsia="es-ES"/>
        </w:rPr>
        <w:t>son las siguientes</w:t>
      </w:r>
      <w:r w:rsidRPr="00FF6C3C">
        <w:rPr>
          <w:rFonts w:ascii="Calibri" w:eastAsia="Times New Roman" w:hAnsi="Calibri" w:cs="Calibri"/>
          <w:sz w:val="24"/>
          <w:szCs w:val="24"/>
          <w:vertAlign w:val="superscript"/>
          <w:lang w:eastAsia="es-ES"/>
        </w:rPr>
        <w:footnoteReference w:id="8"/>
      </w:r>
      <w:r w:rsidRPr="00FF6C3C">
        <w:rPr>
          <w:rFonts w:ascii="Calibri" w:eastAsia="Times New Roman" w:hAnsi="Calibri" w:cs="Calibri"/>
          <w:sz w:val="24"/>
          <w:szCs w:val="24"/>
          <w:lang w:eastAsia="es-ES"/>
        </w:rPr>
        <w:t>:</w:t>
      </w:r>
    </w:p>
    <w:p w14:paraId="3FE05CAE" w14:textId="77777777"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w:t>
      </w:r>
    </w:p>
    <w:p w14:paraId="1D504319" w14:textId="77777777"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w:t>
      </w:r>
    </w:p>
    <w:p w14:paraId="4333B849" w14:textId="02505772" w:rsidR="002D09DC" w:rsidRPr="002D09DC" w:rsidRDefault="00FF6C3C" w:rsidP="002D09DC">
      <w:pPr>
        <w:spacing w:after="0" w:line="360" w:lineRule="auto"/>
        <w:ind w:firstLine="708"/>
        <w:jc w:val="both"/>
        <w:rPr>
          <w:rFonts w:ascii="Calibri" w:eastAsia="Times New Roman" w:hAnsi="Calibri" w:cs="Calibri"/>
          <w:bCs/>
          <w:sz w:val="24"/>
          <w:szCs w:val="24"/>
          <w:lang w:val="es-ES_tradnl" w:eastAsia="es-ES"/>
        </w:rPr>
      </w:pPr>
      <w:r w:rsidRPr="00FF6C3C">
        <w:rPr>
          <w:rFonts w:ascii="Calibri" w:eastAsia="Times New Roman" w:hAnsi="Calibri" w:cs="Calibri"/>
          <w:b/>
          <w:sz w:val="24"/>
          <w:szCs w:val="24"/>
          <w:u w:val="single"/>
          <w:lang w:val="es-ES_tradnl" w:eastAsia="es-ES"/>
        </w:rPr>
        <w:t>Tercera</w:t>
      </w:r>
      <w:r w:rsidRPr="00FF6C3C">
        <w:rPr>
          <w:rFonts w:ascii="Calibri" w:eastAsia="Times New Roman" w:hAnsi="Calibri" w:cs="Calibri"/>
          <w:b/>
          <w:sz w:val="24"/>
          <w:szCs w:val="24"/>
          <w:lang w:val="es-ES_tradnl" w:eastAsia="es-ES"/>
        </w:rPr>
        <w:t xml:space="preserve">. </w:t>
      </w:r>
      <w:r w:rsidR="002D09DC">
        <w:rPr>
          <w:rFonts w:ascii="Calibri" w:eastAsia="Times New Roman" w:hAnsi="Calibri" w:cs="Calibri"/>
          <w:b/>
          <w:sz w:val="24"/>
          <w:szCs w:val="24"/>
          <w:lang w:val="es-ES_tradnl" w:eastAsia="es-ES"/>
        </w:rPr>
        <w:t>–</w:t>
      </w:r>
      <w:r w:rsidRPr="00FF6C3C">
        <w:rPr>
          <w:rFonts w:ascii="Calibri" w:eastAsia="Times New Roman" w:hAnsi="Calibri" w:cs="Calibri"/>
          <w:b/>
          <w:sz w:val="24"/>
          <w:szCs w:val="24"/>
          <w:lang w:val="es-ES_tradnl" w:eastAsia="es-ES"/>
        </w:rPr>
        <w:t xml:space="preserve"> </w:t>
      </w:r>
      <w:r w:rsidR="002D09DC">
        <w:rPr>
          <w:rFonts w:ascii="Calibri" w:eastAsia="Times New Roman" w:hAnsi="Calibri" w:cs="Calibri"/>
          <w:b/>
          <w:sz w:val="24"/>
          <w:szCs w:val="24"/>
          <w:lang w:val="es-ES_tradnl" w:eastAsia="es-ES"/>
        </w:rPr>
        <w:t>Obligaciones económicas</w:t>
      </w:r>
      <w:r w:rsidR="002D09DC" w:rsidRPr="002D09DC">
        <w:rPr>
          <w:rFonts w:ascii="Calibri" w:eastAsia="Times New Roman" w:hAnsi="Calibri" w:cs="Calibri"/>
          <w:bCs/>
          <w:sz w:val="24"/>
          <w:szCs w:val="24"/>
          <w:lang w:val="es-ES_tradnl" w:eastAsia="es-ES"/>
        </w:rPr>
        <w:t>.</w:t>
      </w:r>
    </w:p>
    <w:p w14:paraId="3231A249" w14:textId="7F9D26A0" w:rsidR="002D09DC" w:rsidRDefault="002D09DC" w:rsidP="002D09DC">
      <w:pPr>
        <w:spacing w:after="0" w:line="360" w:lineRule="auto"/>
        <w:ind w:firstLine="708"/>
        <w:jc w:val="both"/>
        <w:rPr>
          <w:rFonts w:ascii="Calibri" w:eastAsia="Times New Roman" w:hAnsi="Calibri" w:cs="Calibri"/>
          <w:bCs/>
          <w:sz w:val="24"/>
          <w:szCs w:val="24"/>
          <w:lang w:val="es-ES_tradnl" w:eastAsia="es-ES"/>
        </w:rPr>
      </w:pPr>
      <w:r w:rsidRPr="002D09DC">
        <w:rPr>
          <w:rFonts w:ascii="Calibri" w:eastAsia="Times New Roman" w:hAnsi="Calibri" w:cs="Calibri"/>
          <w:bCs/>
          <w:sz w:val="24"/>
          <w:szCs w:val="24"/>
          <w:lang w:val="es-ES_tradnl" w:eastAsia="es-ES"/>
        </w:rPr>
        <w:t xml:space="preserve">El presente </w:t>
      </w:r>
      <w:r>
        <w:rPr>
          <w:rFonts w:ascii="Calibri" w:eastAsia="Times New Roman" w:hAnsi="Calibri" w:cs="Calibri"/>
          <w:bCs/>
          <w:sz w:val="24"/>
          <w:szCs w:val="24"/>
          <w:lang w:val="es-ES_tradnl" w:eastAsia="es-ES"/>
        </w:rPr>
        <w:t>Protocolo/Convenio M</w:t>
      </w:r>
      <w:r w:rsidRPr="002D09DC">
        <w:rPr>
          <w:rFonts w:ascii="Calibri" w:eastAsia="Times New Roman" w:hAnsi="Calibri" w:cs="Calibri"/>
          <w:bCs/>
          <w:sz w:val="24"/>
          <w:szCs w:val="24"/>
          <w:lang w:val="es-ES_tradnl" w:eastAsia="es-ES"/>
        </w:rPr>
        <w:t>arco no conlleva obligaciones financieras o contraprestación económica para ninguna de las partes.</w:t>
      </w:r>
    </w:p>
    <w:p w14:paraId="4ADFC7F4" w14:textId="77777777" w:rsidR="005214F7" w:rsidRPr="002D09DC" w:rsidRDefault="005214F7" w:rsidP="002D09DC">
      <w:pPr>
        <w:spacing w:after="0" w:line="360" w:lineRule="auto"/>
        <w:ind w:firstLine="708"/>
        <w:jc w:val="both"/>
        <w:rPr>
          <w:rFonts w:ascii="Calibri" w:eastAsia="Times New Roman" w:hAnsi="Calibri" w:cs="Calibri"/>
          <w:bCs/>
          <w:sz w:val="24"/>
          <w:szCs w:val="24"/>
          <w:lang w:val="es-ES_tradnl" w:eastAsia="es-ES"/>
        </w:rPr>
      </w:pPr>
    </w:p>
    <w:p w14:paraId="4DE51623" w14:textId="0DD8921A" w:rsidR="002D09DC" w:rsidRDefault="002D09DC" w:rsidP="002D09DC">
      <w:pPr>
        <w:spacing w:after="0" w:line="360" w:lineRule="auto"/>
        <w:ind w:firstLine="708"/>
        <w:jc w:val="both"/>
        <w:rPr>
          <w:rFonts w:ascii="Calibri" w:eastAsia="Times New Roman" w:hAnsi="Calibri" w:cs="Calibri"/>
          <w:bCs/>
          <w:sz w:val="24"/>
          <w:szCs w:val="24"/>
          <w:lang w:val="es-ES_tradnl" w:eastAsia="es-ES"/>
        </w:rPr>
      </w:pPr>
      <w:r w:rsidRPr="002D09DC">
        <w:rPr>
          <w:rFonts w:ascii="Calibri" w:eastAsia="Times New Roman" w:hAnsi="Calibri" w:cs="Calibri"/>
          <w:bCs/>
          <w:sz w:val="24"/>
          <w:szCs w:val="24"/>
          <w:lang w:val="es-ES_tradnl" w:eastAsia="es-ES"/>
        </w:rPr>
        <w:t xml:space="preserve">La firma de todo convenio específico suscrito al amparo del presente </w:t>
      </w:r>
      <w:r>
        <w:rPr>
          <w:rFonts w:ascii="Calibri" w:eastAsia="Times New Roman" w:hAnsi="Calibri" w:cs="Calibri"/>
          <w:bCs/>
          <w:sz w:val="24"/>
          <w:szCs w:val="24"/>
          <w:lang w:val="es-ES_tradnl" w:eastAsia="es-ES"/>
        </w:rPr>
        <w:t>Protocolo/Convenio M</w:t>
      </w:r>
      <w:r w:rsidRPr="002D09DC">
        <w:rPr>
          <w:rFonts w:ascii="Calibri" w:eastAsia="Times New Roman" w:hAnsi="Calibri" w:cs="Calibri"/>
          <w:bCs/>
          <w:sz w:val="24"/>
          <w:szCs w:val="24"/>
          <w:lang w:val="es-ES_tradnl" w:eastAsia="es-ES"/>
        </w:rPr>
        <w:t xml:space="preserve">arco que implique gastos para cualquiera de las partes, estará supeditado a la viabilidad </w:t>
      </w:r>
      <w:proofErr w:type="gramStart"/>
      <w:r w:rsidRPr="002D09DC">
        <w:rPr>
          <w:rFonts w:ascii="Calibri" w:eastAsia="Times New Roman" w:hAnsi="Calibri" w:cs="Calibri"/>
          <w:bCs/>
          <w:sz w:val="24"/>
          <w:szCs w:val="24"/>
          <w:lang w:val="es-ES_tradnl" w:eastAsia="es-ES"/>
        </w:rPr>
        <w:t>del mismo</w:t>
      </w:r>
      <w:proofErr w:type="gramEnd"/>
      <w:r w:rsidRPr="002D09DC">
        <w:rPr>
          <w:rFonts w:ascii="Calibri" w:eastAsia="Times New Roman" w:hAnsi="Calibri" w:cs="Calibri"/>
          <w:bCs/>
          <w:sz w:val="24"/>
          <w:szCs w:val="24"/>
          <w:lang w:val="es-ES_tradnl" w:eastAsia="es-ES"/>
        </w:rPr>
        <w:t xml:space="preserve"> y a las disponibilidades presupuestarias de cada una de ellas. En su ejecución habrán de observarse las normas de ejecución </w:t>
      </w:r>
      <w:r w:rsidR="009B61B5">
        <w:rPr>
          <w:rFonts w:ascii="Calibri" w:eastAsia="Times New Roman" w:hAnsi="Calibri" w:cs="Calibri"/>
          <w:bCs/>
          <w:sz w:val="24"/>
          <w:szCs w:val="24"/>
          <w:lang w:val="es-ES_tradnl" w:eastAsia="es-ES"/>
        </w:rPr>
        <w:t xml:space="preserve">presupuestaria </w:t>
      </w:r>
      <w:r w:rsidRPr="002D09DC">
        <w:rPr>
          <w:rFonts w:ascii="Calibri" w:eastAsia="Times New Roman" w:hAnsi="Calibri" w:cs="Calibri"/>
          <w:bCs/>
          <w:sz w:val="24"/>
          <w:szCs w:val="24"/>
          <w:lang w:val="es-ES_tradnl" w:eastAsia="es-ES"/>
        </w:rPr>
        <w:t>y financiera que resulten de aplicación.</w:t>
      </w:r>
    </w:p>
    <w:p w14:paraId="60BA60F9" w14:textId="77777777" w:rsidR="002D09DC" w:rsidRPr="002D09DC" w:rsidRDefault="002D09DC" w:rsidP="002D09DC">
      <w:pPr>
        <w:spacing w:after="0" w:line="360" w:lineRule="auto"/>
        <w:ind w:firstLine="708"/>
        <w:jc w:val="both"/>
        <w:rPr>
          <w:rFonts w:ascii="Calibri" w:eastAsia="Times New Roman" w:hAnsi="Calibri" w:cs="Calibri"/>
          <w:bCs/>
          <w:sz w:val="24"/>
          <w:szCs w:val="24"/>
          <w:lang w:val="es-ES_tradnl" w:eastAsia="es-ES"/>
        </w:rPr>
      </w:pPr>
    </w:p>
    <w:p w14:paraId="366924A3" w14:textId="03E460A3" w:rsidR="00B9596E" w:rsidRPr="00E95CA3" w:rsidRDefault="00FF6C3C" w:rsidP="00B9596E">
      <w:pPr>
        <w:spacing w:after="0" w:line="360" w:lineRule="auto"/>
        <w:ind w:firstLine="708"/>
        <w:jc w:val="both"/>
        <w:rPr>
          <w:rFonts w:ascii="Calibri" w:eastAsia="Times New Roman" w:hAnsi="Calibri" w:cs="Calibri"/>
          <w:bCs/>
          <w:sz w:val="24"/>
          <w:szCs w:val="24"/>
          <w:lang w:val="es-ES_tradnl" w:eastAsia="es-ES"/>
        </w:rPr>
      </w:pPr>
      <w:r w:rsidRPr="00FF6C3C">
        <w:rPr>
          <w:rFonts w:ascii="Calibri" w:eastAsia="Times New Roman" w:hAnsi="Calibri" w:cs="Calibri"/>
          <w:sz w:val="24"/>
          <w:szCs w:val="24"/>
          <w:lang w:val="es-ES_tradnl" w:eastAsia="es-ES"/>
        </w:rPr>
        <w:t>El presente</w:t>
      </w:r>
      <w:r w:rsidR="009B61B5">
        <w:rPr>
          <w:rFonts w:ascii="Calibri" w:eastAsia="Times New Roman" w:hAnsi="Calibri" w:cs="Calibri"/>
          <w:sz w:val="24"/>
          <w:szCs w:val="24"/>
          <w:lang w:val="es-ES_tradnl" w:eastAsia="es-ES"/>
        </w:rPr>
        <w:t xml:space="preserve"> Protocolo/</w:t>
      </w:r>
      <w:r w:rsidRPr="00FF6C3C">
        <w:rPr>
          <w:rFonts w:ascii="Calibri" w:eastAsia="Times New Roman" w:hAnsi="Calibri" w:cs="Calibri"/>
          <w:sz w:val="24"/>
          <w:szCs w:val="24"/>
          <w:lang w:val="es-ES_tradnl" w:eastAsia="es-ES"/>
        </w:rPr>
        <w:t xml:space="preserve">Convenio </w:t>
      </w:r>
      <w:r w:rsidR="009B61B5">
        <w:rPr>
          <w:rFonts w:ascii="Calibri" w:eastAsia="Times New Roman" w:hAnsi="Calibri" w:cs="Calibri"/>
          <w:sz w:val="24"/>
          <w:szCs w:val="24"/>
          <w:lang w:val="es-ES_tradnl" w:eastAsia="es-ES"/>
        </w:rPr>
        <w:t xml:space="preserve">Marco </w:t>
      </w:r>
      <w:r w:rsidRPr="00FF6C3C">
        <w:rPr>
          <w:rFonts w:ascii="Calibri" w:eastAsia="Times New Roman" w:hAnsi="Calibri" w:cs="Calibri"/>
          <w:sz w:val="24"/>
          <w:szCs w:val="24"/>
          <w:lang w:val="es-ES_tradnl" w:eastAsia="es-ES"/>
        </w:rPr>
        <w:t>se desarrollará mediante el establecimiento de</w:t>
      </w:r>
      <w:r w:rsidR="009B61B5">
        <w:rPr>
          <w:rFonts w:ascii="Calibri" w:eastAsia="Times New Roman" w:hAnsi="Calibri" w:cs="Calibri"/>
          <w:sz w:val="24"/>
          <w:szCs w:val="24"/>
          <w:lang w:val="es-ES_tradnl" w:eastAsia="es-ES"/>
        </w:rPr>
        <w:t xml:space="preserve"> convenios </w:t>
      </w:r>
      <w:r w:rsidRPr="00FF6C3C">
        <w:rPr>
          <w:rFonts w:ascii="Calibri" w:eastAsia="Times New Roman" w:hAnsi="Calibri" w:cs="Calibri"/>
          <w:sz w:val="24"/>
          <w:szCs w:val="24"/>
          <w:lang w:val="es-ES_tradnl" w:eastAsia="es-ES"/>
        </w:rPr>
        <w:t>específicos sobre las diversas actividades o proyectos que en cada caso puedan realizarse entre (entidad firmante) y la UAM, en los que se concretarán los aspectos técnicos, jurídicos y económicos referentes a la actuación que se pretende llevar a cabo.</w:t>
      </w:r>
      <w:r w:rsidR="00A63E8F">
        <w:rPr>
          <w:rFonts w:ascii="Calibri" w:eastAsia="Times New Roman" w:hAnsi="Calibri" w:cs="Calibri"/>
          <w:sz w:val="24"/>
          <w:szCs w:val="24"/>
          <w:lang w:val="es-ES_tradnl" w:eastAsia="es-ES"/>
        </w:rPr>
        <w:t xml:space="preserve"> En todo caso, habrá de rec</w:t>
      </w:r>
      <w:r w:rsidR="00FE72E2" w:rsidRPr="00E95CA3">
        <w:rPr>
          <w:rFonts w:ascii="Calibri" w:eastAsia="Times New Roman" w:hAnsi="Calibri" w:cs="Calibri"/>
          <w:bCs/>
          <w:sz w:val="24"/>
          <w:szCs w:val="24"/>
          <w:lang w:val="es-ES_tradnl" w:eastAsia="es-ES"/>
        </w:rPr>
        <w:t xml:space="preserve">ogerse, al menos, los siguientes aspectos: </w:t>
      </w:r>
    </w:p>
    <w:p w14:paraId="77EC1822"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a) Referencia y remisión al presente Protocolo General de Actuación. </w:t>
      </w:r>
    </w:p>
    <w:p w14:paraId="3766DABF"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b) Definición del objeto concreto. </w:t>
      </w:r>
    </w:p>
    <w:p w14:paraId="7FE297BE"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c) Descripción general del modelo de relación, aportación de cada una de las partes, derechos y deberes, así como cronología de su desarrollo. </w:t>
      </w:r>
    </w:p>
    <w:p w14:paraId="32E4435E"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lastRenderedPageBreak/>
        <w:t>d) Consecuencias del incumplimiento de las obligaciones y compromisos de las partes, y criterios para determinar la indemnización por incumplimiento</w:t>
      </w:r>
    </w:p>
    <w:p w14:paraId="79F943FD"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e) Presupuesto total, medios materiales y humanos requeridos para el proyecto de que se trate con especificación de las aportaciones de cada una de las partes. </w:t>
      </w:r>
    </w:p>
    <w:p w14:paraId="6AB22EC1"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f) Responsable de la actividad por cada entidad del desarrollo y control de </w:t>
      </w:r>
      <w:proofErr w:type="gramStart"/>
      <w:r w:rsidRPr="00E95CA3">
        <w:rPr>
          <w:rFonts w:ascii="Calibri" w:eastAsia="Times New Roman" w:hAnsi="Calibri" w:cs="Calibri"/>
          <w:bCs/>
          <w:sz w:val="24"/>
          <w:szCs w:val="24"/>
          <w:lang w:val="es-ES_tradnl" w:eastAsia="es-ES"/>
        </w:rPr>
        <w:t>la misma</w:t>
      </w:r>
      <w:proofErr w:type="gramEnd"/>
      <w:r w:rsidRPr="00E95CA3">
        <w:rPr>
          <w:rFonts w:ascii="Calibri" w:eastAsia="Times New Roman" w:hAnsi="Calibri" w:cs="Calibri"/>
          <w:bCs/>
          <w:sz w:val="24"/>
          <w:szCs w:val="24"/>
          <w:lang w:val="es-ES_tradnl" w:eastAsia="es-ES"/>
        </w:rPr>
        <w:t xml:space="preserve">. </w:t>
      </w:r>
    </w:p>
    <w:p w14:paraId="50B8870A"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g) En los convenios específicos de desarrollo del presente Protocolo General de Actuación se concretarán las responsabilidades de cada parte en materia de protección de datos, así como la determinación del carácter de responsable de fichero o encargado de tratamiento que en cada caso corresponda.</w:t>
      </w:r>
    </w:p>
    <w:p w14:paraId="52217E2C"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h) Régimen de modificación del convenio.</w:t>
      </w:r>
    </w:p>
    <w:p w14:paraId="69F23B45"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i) Mecanismo de seguimiento y control de la ejecución del convenio y de los compromisos de las partes, incluido el sistema de resolución de problemas de interpretación </w:t>
      </w:r>
      <w:proofErr w:type="gramStart"/>
      <w:r w:rsidRPr="00E95CA3">
        <w:rPr>
          <w:rFonts w:ascii="Calibri" w:eastAsia="Times New Roman" w:hAnsi="Calibri" w:cs="Calibri"/>
          <w:bCs/>
          <w:sz w:val="24"/>
          <w:szCs w:val="24"/>
          <w:lang w:val="es-ES_tradnl" w:eastAsia="es-ES"/>
        </w:rPr>
        <w:t>del mismo</w:t>
      </w:r>
      <w:proofErr w:type="gramEnd"/>
      <w:r w:rsidRPr="00E95CA3">
        <w:rPr>
          <w:rFonts w:ascii="Calibri" w:eastAsia="Times New Roman" w:hAnsi="Calibri" w:cs="Calibri"/>
          <w:bCs/>
          <w:sz w:val="24"/>
          <w:szCs w:val="24"/>
          <w:lang w:val="es-ES_tradnl" w:eastAsia="es-ES"/>
        </w:rPr>
        <w:t>.</w:t>
      </w:r>
    </w:p>
    <w:p w14:paraId="0CD8A561"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j) Fecha de inicio de los efectos del convenio y plazo de vigencia.</w:t>
      </w:r>
    </w:p>
    <w:p w14:paraId="6E4D2F83"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 xml:space="preserve">k) Condiciones del tratamiento de los datos personales de los representantes de las partes firmantes y, en caso de que la consecución del objeto del convenio implique el tratamiento de datos personales, determinación de los roles y obligaciones de cada parte </w:t>
      </w:r>
      <w:proofErr w:type="gramStart"/>
      <w:r w:rsidRPr="00E95CA3">
        <w:rPr>
          <w:rFonts w:ascii="Calibri" w:eastAsia="Times New Roman" w:hAnsi="Calibri" w:cs="Calibri"/>
          <w:bCs/>
          <w:sz w:val="24"/>
          <w:szCs w:val="24"/>
          <w:lang w:val="es-ES_tradnl" w:eastAsia="es-ES"/>
        </w:rPr>
        <w:t>en relación a</w:t>
      </w:r>
      <w:proofErr w:type="gramEnd"/>
      <w:r w:rsidRPr="00E95CA3">
        <w:rPr>
          <w:rFonts w:ascii="Calibri" w:eastAsia="Times New Roman" w:hAnsi="Calibri" w:cs="Calibri"/>
          <w:bCs/>
          <w:sz w:val="24"/>
          <w:szCs w:val="24"/>
          <w:lang w:val="es-ES_tradnl" w:eastAsia="es-ES"/>
        </w:rPr>
        <w:t xml:space="preserve"> este tratamiento.</w:t>
      </w:r>
    </w:p>
    <w:p w14:paraId="2224940D" w14:textId="77777777" w:rsidR="00FE72E2" w:rsidRPr="00E95CA3" w:rsidRDefault="00FE72E2" w:rsidP="00FE72E2">
      <w:pPr>
        <w:spacing w:after="0" w:line="360" w:lineRule="auto"/>
        <w:jc w:val="both"/>
        <w:rPr>
          <w:rFonts w:ascii="Calibri" w:eastAsia="Times New Roman" w:hAnsi="Calibri" w:cs="Calibri"/>
          <w:bCs/>
          <w:sz w:val="24"/>
          <w:szCs w:val="24"/>
          <w:lang w:val="es-ES_tradnl" w:eastAsia="es-ES"/>
        </w:rPr>
      </w:pPr>
      <w:r w:rsidRPr="00E95CA3">
        <w:rPr>
          <w:rFonts w:ascii="Calibri" w:eastAsia="Times New Roman" w:hAnsi="Calibri" w:cs="Calibri"/>
          <w:bCs/>
          <w:sz w:val="24"/>
          <w:szCs w:val="24"/>
          <w:lang w:val="es-ES_tradnl" w:eastAsia="es-ES"/>
        </w:rPr>
        <w:t>l)</w:t>
      </w:r>
      <w:r w:rsidRPr="00E95CA3">
        <w:rPr>
          <w:rFonts w:ascii="Times New Roman" w:eastAsia="Times New Roman" w:hAnsi="Times New Roman" w:cs="Times New Roman"/>
          <w:sz w:val="20"/>
          <w:szCs w:val="20"/>
          <w:lang w:eastAsia="es-ES"/>
        </w:rPr>
        <w:t xml:space="preserve"> </w:t>
      </w:r>
      <w:r w:rsidRPr="00E95CA3">
        <w:rPr>
          <w:rFonts w:ascii="Calibri" w:eastAsia="Times New Roman" w:hAnsi="Calibri" w:cs="Calibri"/>
          <w:bCs/>
          <w:sz w:val="24"/>
          <w:szCs w:val="24"/>
          <w:lang w:val="es-ES_tradnl" w:eastAsia="es-ES"/>
        </w:rPr>
        <w:t>Competencia del orden jurisdiccional contencioso-administrativo, y dentro de él de los Juzgados y Tribunales de Madrid con carácter ordinario, para resolver los litigios que eventualmente se puedan suscitar en la ejecución del convenio, de conformidad con la legislación aplicable. Alternativamente, y siempre que esté justificado debidamente y las partes firmantes estén de acuerdo, se podrán prever sistemas para someter las controversias a arbitraje.</w:t>
      </w:r>
    </w:p>
    <w:p w14:paraId="2CCABE32" w14:textId="14CCCD1F"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b/>
          <w:sz w:val="24"/>
          <w:szCs w:val="24"/>
          <w:u w:val="single"/>
          <w:lang w:val="es-ES_tradnl" w:eastAsia="es-ES"/>
        </w:rPr>
        <w:t>Cuarta</w:t>
      </w:r>
      <w:r w:rsidRPr="00FF6C3C">
        <w:rPr>
          <w:rFonts w:ascii="Calibri" w:eastAsia="Times New Roman" w:hAnsi="Calibri" w:cs="Calibri"/>
          <w:b/>
          <w:sz w:val="24"/>
          <w:szCs w:val="24"/>
          <w:lang w:val="es-ES_tradnl" w:eastAsia="es-ES"/>
        </w:rPr>
        <w:t xml:space="preserve">. </w:t>
      </w:r>
      <w:r w:rsidR="00B9596E">
        <w:rPr>
          <w:rFonts w:ascii="Calibri" w:eastAsia="Times New Roman" w:hAnsi="Calibri" w:cs="Calibri"/>
          <w:b/>
          <w:sz w:val="24"/>
          <w:szCs w:val="24"/>
          <w:lang w:val="es-ES_tradnl" w:eastAsia="es-ES"/>
        </w:rPr>
        <w:t xml:space="preserve">– Suscripción de convenios específicos. </w:t>
      </w:r>
      <w:r w:rsidRPr="00FF6C3C">
        <w:rPr>
          <w:rFonts w:ascii="Calibri" w:eastAsia="Times New Roman" w:hAnsi="Calibri" w:cs="Calibri"/>
          <w:sz w:val="24"/>
          <w:szCs w:val="24"/>
          <w:lang w:val="es-ES_tradnl" w:eastAsia="es-ES"/>
        </w:rPr>
        <w:t>Cuando las partes lo consideren conveniente, los convenios específicos de colaboración podrán incluir la participación de otras entidades públicas o privadas, o personas físicas en los términos y condiciones que se establezcan.</w:t>
      </w:r>
    </w:p>
    <w:p w14:paraId="7C958744" w14:textId="687D25BC" w:rsidR="00FF6C3C" w:rsidRDefault="00FF6C3C" w:rsidP="00FF6C3C">
      <w:pPr>
        <w:spacing w:after="0" w:line="360" w:lineRule="auto"/>
        <w:ind w:firstLine="708"/>
        <w:jc w:val="both"/>
        <w:rPr>
          <w:rFonts w:ascii="Calibri" w:eastAsia="Times New Roman" w:hAnsi="Calibri" w:cs="Calibri"/>
          <w:sz w:val="24"/>
          <w:szCs w:val="24"/>
          <w:lang w:val="es-ES_tradnl" w:eastAsia="es-ES"/>
        </w:rPr>
      </w:pPr>
      <w:proofErr w:type="gramStart"/>
      <w:r w:rsidRPr="00FF6C3C">
        <w:rPr>
          <w:rFonts w:ascii="Calibri" w:eastAsia="Times New Roman" w:hAnsi="Calibri" w:cs="Calibri"/>
          <w:b/>
          <w:sz w:val="24"/>
          <w:szCs w:val="24"/>
          <w:u w:val="single"/>
          <w:lang w:val="es-ES_tradnl" w:eastAsia="es-ES"/>
        </w:rPr>
        <w:lastRenderedPageBreak/>
        <w:t>Quinta</w:t>
      </w:r>
      <w:r w:rsidRPr="00FF6C3C">
        <w:rPr>
          <w:rFonts w:ascii="Calibri" w:eastAsia="Times New Roman" w:hAnsi="Calibri" w:cs="Calibri"/>
          <w:b/>
          <w:sz w:val="24"/>
          <w:szCs w:val="24"/>
          <w:lang w:val="es-ES_tradnl" w:eastAsia="es-ES"/>
        </w:rPr>
        <w:t xml:space="preserve"> </w:t>
      </w:r>
      <w:r w:rsidR="002A7C36">
        <w:rPr>
          <w:rFonts w:ascii="Calibri" w:eastAsia="Times New Roman" w:hAnsi="Calibri" w:cs="Calibri"/>
          <w:b/>
          <w:sz w:val="24"/>
          <w:szCs w:val="24"/>
          <w:lang w:val="es-ES_tradnl" w:eastAsia="es-ES"/>
        </w:rPr>
        <w:t>.</w:t>
      </w:r>
      <w:proofErr w:type="gramEnd"/>
      <w:r w:rsidR="002A7C36">
        <w:rPr>
          <w:rFonts w:ascii="Calibri" w:eastAsia="Times New Roman" w:hAnsi="Calibri" w:cs="Calibri"/>
          <w:b/>
          <w:sz w:val="24"/>
          <w:szCs w:val="24"/>
          <w:lang w:val="es-ES_tradnl" w:eastAsia="es-ES"/>
        </w:rPr>
        <w:t xml:space="preserve">- </w:t>
      </w:r>
      <w:r w:rsidRPr="00FF6C3C">
        <w:rPr>
          <w:rFonts w:ascii="Calibri" w:eastAsia="Times New Roman" w:hAnsi="Calibri" w:cs="Calibri"/>
          <w:b/>
          <w:bCs/>
          <w:sz w:val="24"/>
          <w:szCs w:val="24"/>
          <w:lang w:val="es-ES_tradnl" w:eastAsia="es-ES"/>
        </w:rPr>
        <w:t>Consecuencias del incumplimiento de las obligaciones y compromisos de las partes, y criterios para determinar la indemnización por incumplimiento</w:t>
      </w:r>
      <w:r w:rsidRPr="00FF6C3C">
        <w:rPr>
          <w:rFonts w:ascii="Calibri" w:eastAsia="Times New Roman" w:hAnsi="Calibri" w:cs="Calibri"/>
          <w:sz w:val="24"/>
          <w:szCs w:val="24"/>
          <w:lang w:val="es-ES_tradnl" w:eastAsia="es-ES"/>
        </w:rPr>
        <w:t>.</w:t>
      </w:r>
    </w:p>
    <w:p w14:paraId="536EFDC9" w14:textId="2B0E40C0" w:rsid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 xml:space="preserve">El incumplimiento de las obligaciones y compromisos asumidos por cada una de las entidades firmantes </w:t>
      </w:r>
      <w:r w:rsidR="009E7978">
        <w:rPr>
          <w:rFonts w:ascii="Calibri" w:eastAsia="Times New Roman" w:hAnsi="Calibri" w:cs="Calibri"/>
          <w:sz w:val="24"/>
          <w:szCs w:val="24"/>
          <w:lang w:val="es-ES_tradnl" w:eastAsia="es-ES"/>
        </w:rPr>
        <w:t>del presente instrumento de</w:t>
      </w:r>
      <w:r w:rsidR="005B5770">
        <w:rPr>
          <w:rFonts w:ascii="Calibri" w:eastAsia="Times New Roman" w:hAnsi="Calibri" w:cs="Calibri"/>
          <w:sz w:val="24"/>
          <w:szCs w:val="24"/>
          <w:lang w:val="es-ES_tradnl" w:eastAsia="es-ES"/>
        </w:rPr>
        <w:t xml:space="preserve"> </w:t>
      </w:r>
      <w:proofErr w:type="gramStart"/>
      <w:r w:rsidR="009E7978">
        <w:rPr>
          <w:rFonts w:ascii="Calibri" w:eastAsia="Times New Roman" w:hAnsi="Calibri" w:cs="Calibri"/>
          <w:sz w:val="24"/>
          <w:szCs w:val="24"/>
          <w:lang w:val="es-ES_tradnl" w:eastAsia="es-ES"/>
        </w:rPr>
        <w:t>colaboració</w:t>
      </w:r>
      <w:r w:rsidR="005B5770">
        <w:rPr>
          <w:rFonts w:ascii="Calibri" w:eastAsia="Times New Roman" w:hAnsi="Calibri" w:cs="Calibri"/>
          <w:sz w:val="24"/>
          <w:szCs w:val="24"/>
          <w:lang w:val="es-ES_tradnl" w:eastAsia="es-ES"/>
        </w:rPr>
        <w:t>n</w:t>
      </w:r>
      <w:r w:rsidR="009E7978">
        <w:rPr>
          <w:rFonts w:ascii="Calibri" w:eastAsia="Times New Roman" w:hAnsi="Calibri" w:cs="Calibri"/>
          <w:sz w:val="24"/>
          <w:szCs w:val="24"/>
          <w:lang w:val="es-ES_tradnl" w:eastAsia="es-ES"/>
        </w:rPr>
        <w:t>,</w:t>
      </w:r>
      <w:proofErr w:type="gramEnd"/>
      <w:r w:rsidR="009E7978">
        <w:rPr>
          <w:rFonts w:ascii="Calibri" w:eastAsia="Times New Roman" w:hAnsi="Calibri" w:cs="Calibri"/>
          <w:sz w:val="24"/>
          <w:szCs w:val="24"/>
          <w:lang w:val="es-ES_tradnl" w:eastAsia="es-ES"/>
        </w:rPr>
        <w:t xml:space="preserve"> </w:t>
      </w:r>
      <w:r w:rsidRPr="00FF6C3C">
        <w:rPr>
          <w:rFonts w:ascii="Calibri" w:eastAsia="Times New Roman" w:hAnsi="Calibri" w:cs="Calibri"/>
          <w:sz w:val="24"/>
          <w:szCs w:val="24"/>
          <w:lang w:val="es-ES_tradnl" w:eastAsia="es-ES"/>
        </w:rPr>
        <w:t xml:space="preserve">determinará la resolución del presente convenio y la entidad incumplidora asumirá los daños acreditados que se deriven de aquél. De no alcanzarse acuerdo expreso entre las partes, para su cálculo y abono se estará a los criterios establecidos </w:t>
      </w:r>
      <w:r w:rsidR="005F6366" w:rsidRPr="003178F1">
        <w:rPr>
          <w:rFonts w:ascii="Calibri" w:eastAsia="Times New Roman" w:hAnsi="Calibri" w:cs="Calibri"/>
          <w:sz w:val="24"/>
          <w:szCs w:val="24"/>
          <w:lang w:val="es-ES_tradnl" w:eastAsia="es-ES"/>
        </w:rPr>
        <w:t xml:space="preserve">en </w:t>
      </w:r>
      <w:r w:rsidRPr="00FF6C3C">
        <w:rPr>
          <w:rFonts w:ascii="Calibri" w:eastAsia="Times New Roman" w:hAnsi="Calibri" w:cs="Calibri"/>
          <w:sz w:val="24"/>
          <w:szCs w:val="24"/>
          <w:lang w:val="es-ES_tradnl" w:eastAsia="es-ES"/>
        </w:rPr>
        <w:t>el artículo 34 de la Ley 40/2015, de 1 de octubre, de Régimen Jurídico del Sector Público.</w:t>
      </w:r>
    </w:p>
    <w:p w14:paraId="5CD6DBEB" w14:textId="77777777" w:rsidR="001042CB" w:rsidRPr="00FF6C3C" w:rsidRDefault="001042CB" w:rsidP="00FF6C3C">
      <w:pPr>
        <w:spacing w:after="0" w:line="360" w:lineRule="auto"/>
        <w:ind w:firstLine="708"/>
        <w:jc w:val="both"/>
        <w:rPr>
          <w:rFonts w:ascii="Calibri" w:eastAsia="Times New Roman" w:hAnsi="Calibri" w:cs="Calibri"/>
          <w:sz w:val="24"/>
          <w:szCs w:val="24"/>
          <w:lang w:val="es-ES_tradnl" w:eastAsia="es-ES"/>
        </w:rPr>
      </w:pPr>
    </w:p>
    <w:p w14:paraId="1722CFB0" w14:textId="63207BF7" w:rsidR="00022100" w:rsidRDefault="002A7C36" w:rsidP="002A7C36">
      <w:pPr>
        <w:spacing w:after="0" w:line="360" w:lineRule="auto"/>
        <w:ind w:firstLine="708"/>
        <w:jc w:val="both"/>
        <w:rPr>
          <w:rFonts w:ascii="Calibri" w:eastAsia="Times New Roman" w:hAnsi="Calibri" w:cs="Calibri"/>
          <w:b/>
          <w:sz w:val="24"/>
          <w:szCs w:val="24"/>
          <w:lang w:val="es-ES_tradnl" w:eastAsia="es-ES"/>
        </w:rPr>
      </w:pPr>
      <w:proofErr w:type="gramStart"/>
      <w:r>
        <w:rPr>
          <w:rFonts w:ascii="Calibri" w:eastAsia="Times New Roman" w:hAnsi="Calibri" w:cs="Calibri"/>
          <w:b/>
          <w:sz w:val="24"/>
          <w:szCs w:val="24"/>
          <w:lang w:val="es-ES_tradnl" w:eastAsia="es-ES"/>
        </w:rPr>
        <w:t>Sexta.-</w:t>
      </w:r>
      <w:proofErr w:type="gramEnd"/>
      <w:r>
        <w:rPr>
          <w:rFonts w:ascii="Calibri" w:eastAsia="Times New Roman" w:hAnsi="Calibri" w:cs="Calibri"/>
          <w:b/>
          <w:sz w:val="24"/>
          <w:szCs w:val="24"/>
          <w:lang w:val="es-ES_tradnl" w:eastAsia="es-ES"/>
        </w:rPr>
        <w:t xml:space="preserve"> </w:t>
      </w:r>
      <w:r w:rsidRPr="00FF6C3C">
        <w:rPr>
          <w:rFonts w:ascii="Calibri" w:eastAsia="Times New Roman" w:hAnsi="Calibri" w:cs="Calibri"/>
          <w:b/>
          <w:sz w:val="24"/>
          <w:szCs w:val="24"/>
          <w:lang w:val="es-ES_tradnl" w:eastAsia="es-ES"/>
        </w:rPr>
        <w:t>Vigencia.</w:t>
      </w:r>
      <w:r w:rsidR="00CA20D2">
        <w:rPr>
          <w:rFonts w:ascii="Calibri" w:eastAsia="Times New Roman" w:hAnsi="Calibri" w:cs="Calibri"/>
          <w:b/>
          <w:sz w:val="24"/>
          <w:szCs w:val="24"/>
          <w:lang w:val="es-ES_tradnl" w:eastAsia="es-ES"/>
        </w:rPr>
        <w:t xml:space="preserve"> </w:t>
      </w:r>
    </w:p>
    <w:p w14:paraId="796748CC" w14:textId="0C8C1FCD" w:rsidR="000157EF" w:rsidRDefault="00C27323" w:rsidP="00F9751B">
      <w:pPr>
        <w:spacing w:after="0" w:line="360" w:lineRule="auto"/>
        <w:ind w:firstLine="708"/>
        <w:jc w:val="both"/>
        <w:rPr>
          <w:rFonts w:ascii="Calibri" w:eastAsia="Times New Roman" w:hAnsi="Calibri" w:cs="Calibri"/>
          <w:sz w:val="24"/>
          <w:szCs w:val="24"/>
          <w:lang w:val="es-ES_tradnl" w:eastAsia="es-ES"/>
        </w:rPr>
      </w:pPr>
      <w:r>
        <w:rPr>
          <w:rFonts w:ascii="Calibri" w:eastAsia="Times New Roman" w:hAnsi="Calibri" w:cs="Calibri"/>
          <w:sz w:val="24"/>
          <w:szCs w:val="24"/>
          <w:lang w:val="es-ES_tradnl" w:eastAsia="es-ES"/>
        </w:rPr>
        <w:t xml:space="preserve">Las partes acuerdan una </w:t>
      </w:r>
      <w:r w:rsidRPr="00C27323">
        <w:rPr>
          <w:rFonts w:ascii="Calibri" w:eastAsia="Times New Roman" w:hAnsi="Calibri" w:cs="Calibri"/>
          <w:sz w:val="24"/>
          <w:szCs w:val="24"/>
          <w:lang w:val="es-ES_tradnl" w:eastAsia="es-ES"/>
        </w:rPr>
        <w:t xml:space="preserve">vigencia inicial </w:t>
      </w:r>
      <w:r>
        <w:rPr>
          <w:rFonts w:ascii="Calibri" w:eastAsia="Times New Roman" w:hAnsi="Calibri" w:cs="Calibri"/>
          <w:sz w:val="24"/>
          <w:szCs w:val="24"/>
          <w:lang w:val="es-ES_tradnl" w:eastAsia="es-ES"/>
        </w:rPr>
        <w:t>del presente Protocolo/Convenio Marco</w:t>
      </w:r>
      <w:r w:rsidR="00923911">
        <w:rPr>
          <w:rFonts w:ascii="Calibri" w:eastAsia="Times New Roman" w:hAnsi="Calibri" w:cs="Calibri"/>
          <w:sz w:val="24"/>
          <w:szCs w:val="24"/>
          <w:lang w:val="es-ES_tradnl" w:eastAsia="es-ES"/>
        </w:rPr>
        <w:t xml:space="preserve"> d</w:t>
      </w:r>
      <w:r>
        <w:rPr>
          <w:rFonts w:ascii="Calibri" w:eastAsia="Times New Roman" w:hAnsi="Calibri" w:cs="Calibri"/>
          <w:sz w:val="24"/>
          <w:szCs w:val="24"/>
          <w:lang w:val="es-ES_tradnl" w:eastAsia="es-ES"/>
        </w:rPr>
        <w:t xml:space="preserve">e </w:t>
      </w:r>
      <w:r w:rsidR="00A712DF">
        <w:rPr>
          <w:rFonts w:ascii="Calibri" w:eastAsia="Times New Roman" w:hAnsi="Calibri" w:cs="Calibri"/>
          <w:sz w:val="24"/>
          <w:szCs w:val="24"/>
          <w:lang w:val="es-ES_tradnl" w:eastAsia="es-ES"/>
        </w:rPr>
        <w:t>XXXXXXX. Asi</w:t>
      </w:r>
      <w:r w:rsidRPr="00C27323">
        <w:rPr>
          <w:rFonts w:ascii="Calibri" w:eastAsia="Times New Roman" w:hAnsi="Calibri" w:cs="Calibri"/>
          <w:sz w:val="24"/>
          <w:szCs w:val="24"/>
          <w:lang w:val="es-ES_tradnl" w:eastAsia="es-ES"/>
        </w:rPr>
        <w:t xml:space="preserve">mismo, </w:t>
      </w:r>
      <w:r w:rsidR="00923911">
        <w:rPr>
          <w:rFonts w:ascii="Calibri" w:eastAsia="Times New Roman" w:hAnsi="Calibri" w:cs="Calibri"/>
          <w:sz w:val="24"/>
          <w:szCs w:val="24"/>
          <w:lang w:val="es-ES_tradnl" w:eastAsia="es-ES"/>
        </w:rPr>
        <w:t>se p</w:t>
      </w:r>
      <w:r w:rsidRPr="00C27323">
        <w:rPr>
          <w:rFonts w:ascii="Calibri" w:eastAsia="Times New Roman" w:hAnsi="Calibri" w:cs="Calibri"/>
          <w:sz w:val="24"/>
          <w:szCs w:val="24"/>
          <w:lang w:val="es-ES_tradnl" w:eastAsia="es-ES"/>
        </w:rPr>
        <w:t xml:space="preserve">odrá </w:t>
      </w:r>
      <w:r w:rsidR="00A712DF">
        <w:rPr>
          <w:rFonts w:ascii="Calibri" w:eastAsia="Times New Roman" w:hAnsi="Calibri" w:cs="Calibri"/>
          <w:sz w:val="24"/>
          <w:szCs w:val="24"/>
          <w:lang w:val="es-ES_tradnl" w:eastAsia="es-ES"/>
        </w:rPr>
        <w:t xml:space="preserve">acordar una </w:t>
      </w:r>
      <w:r w:rsidRPr="00C27323">
        <w:rPr>
          <w:rFonts w:ascii="Calibri" w:eastAsia="Times New Roman" w:hAnsi="Calibri" w:cs="Calibri"/>
          <w:sz w:val="24"/>
          <w:szCs w:val="24"/>
          <w:lang w:val="es-ES_tradnl" w:eastAsia="es-ES"/>
        </w:rPr>
        <w:t>pr</w:t>
      </w:r>
      <w:r w:rsidR="00A712DF">
        <w:rPr>
          <w:rFonts w:ascii="Calibri" w:eastAsia="Times New Roman" w:hAnsi="Calibri" w:cs="Calibri"/>
          <w:sz w:val="24"/>
          <w:szCs w:val="24"/>
          <w:lang w:val="es-ES_tradnl" w:eastAsia="es-ES"/>
        </w:rPr>
        <w:t>ó</w:t>
      </w:r>
      <w:r w:rsidRPr="00C27323">
        <w:rPr>
          <w:rFonts w:ascii="Calibri" w:eastAsia="Times New Roman" w:hAnsi="Calibri" w:cs="Calibri"/>
          <w:sz w:val="24"/>
          <w:szCs w:val="24"/>
          <w:lang w:val="es-ES_tradnl" w:eastAsia="es-ES"/>
        </w:rPr>
        <w:t>rroga</w:t>
      </w:r>
      <w:r w:rsidR="00A712DF">
        <w:rPr>
          <w:rFonts w:ascii="Calibri" w:eastAsia="Times New Roman" w:hAnsi="Calibri" w:cs="Calibri"/>
          <w:sz w:val="24"/>
          <w:szCs w:val="24"/>
          <w:lang w:val="es-ES_tradnl" w:eastAsia="es-ES"/>
        </w:rPr>
        <w:t xml:space="preserve"> </w:t>
      </w:r>
      <w:proofErr w:type="gramStart"/>
      <w:r w:rsidR="00A712DF">
        <w:rPr>
          <w:rFonts w:ascii="Calibri" w:eastAsia="Times New Roman" w:hAnsi="Calibri" w:cs="Calibri"/>
          <w:sz w:val="24"/>
          <w:szCs w:val="24"/>
          <w:lang w:val="es-ES_tradnl" w:eastAsia="es-ES"/>
        </w:rPr>
        <w:t>del mismo</w:t>
      </w:r>
      <w:proofErr w:type="gramEnd"/>
      <w:r w:rsidR="00A712DF">
        <w:rPr>
          <w:rFonts w:ascii="Calibri" w:eastAsia="Times New Roman" w:hAnsi="Calibri" w:cs="Calibri"/>
          <w:sz w:val="24"/>
          <w:szCs w:val="24"/>
          <w:lang w:val="es-ES_tradnl" w:eastAsia="es-ES"/>
        </w:rPr>
        <w:t xml:space="preserve"> </w:t>
      </w:r>
      <w:r w:rsidRPr="00C27323">
        <w:rPr>
          <w:rFonts w:ascii="Calibri" w:eastAsia="Times New Roman" w:hAnsi="Calibri" w:cs="Calibri"/>
          <w:sz w:val="24"/>
          <w:szCs w:val="24"/>
          <w:lang w:val="es-ES_tradnl" w:eastAsia="es-ES"/>
        </w:rPr>
        <w:t xml:space="preserve">por un período </w:t>
      </w:r>
      <w:r w:rsidR="00A712DF">
        <w:rPr>
          <w:rFonts w:ascii="Calibri" w:eastAsia="Times New Roman" w:hAnsi="Calibri" w:cs="Calibri"/>
          <w:sz w:val="24"/>
          <w:szCs w:val="24"/>
          <w:lang w:val="es-ES_tradnl" w:eastAsia="es-ES"/>
        </w:rPr>
        <w:t xml:space="preserve">XXX, </w:t>
      </w:r>
      <w:r w:rsidR="00923911">
        <w:rPr>
          <w:rFonts w:ascii="Calibri" w:eastAsia="Times New Roman" w:hAnsi="Calibri" w:cs="Calibri"/>
          <w:sz w:val="24"/>
          <w:szCs w:val="24"/>
          <w:lang w:val="es-ES_tradnl" w:eastAsia="es-ES"/>
        </w:rPr>
        <w:t>siempre que así lo manifieste de forma fehaciente una de las partes, mediante escrito dirigido a la otra con al menos XXX meses de antelación</w:t>
      </w:r>
      <w:r w:rsidR="000157EF">
        <w:rPr>
          <w:rFonts w:ascii="Calibri" w:eastAsia="Times New Roman" w:hAnsi="Calibri" w:cs="Calibri"/>
          <w:sz w:val="24"/>
          <w:szCs w:val="24"/>
          <w:lang w:val="es-ES_tradnl" w:eastAsia="es-ES"/>
        </w:rPr>
        <w:t>.</w:t>
      </w:r>
    </w:p>
    <w:p w14:paraId="76ACB3F7" w14:textId="77777777" w:rsidR="0082165C" w:rsidRDefault="0082165C" w:rsidP="00F9751B">
      <w:pPr>
        <w:spacing w:after="0" w:line="360" w:lineRule="auto"/>
        <w:ind w:firstLine="708"/>
        <w:jc w:val="both"/>
        <w:rPr>
          <w:rFonts w:ascii="Calibri" w:eastAsia="Times New Roman" w:hAnsi="Calibri" w:cs="Calibri"/>
          <w:sz w:val="24"/>
          <w:szCs w:val="24"/>
          <w:lang w:val="es-ES_tradnl" w:eastAsia="es-ES"/>
        </w:rPr>
      </w:pPr>
    </w:p>
    <w:p w14:paraId="57883828" w14:textId="75BCA612" w:rsidR="002A7C36" w:rsidRPr="00E95CA3" w:rsidRDefault="00923911" w:rsidP="00F9751B">
      <w:pPr>
        <w:spacing w:after="0" w:line="360" w:lineRule="auto"/>
        <w:ind w:firstLine="708"/>
        <w:jc w:val="both"/>
        <w:rPr>
          <w:rFonts w:ascii="Calibri" w:eastAsia="Times New Roman" w:hAnsi="Calibri" w:cs="Calibri"/>
          <w:sz w:val="24"/>
          <w:szCs w:val="24"/>
          <w:lang w:val="es-ES_tradnl" w:eastAsia="es-ES"/>
        </w:rPr>
      </w:pPr>
      <w:r>
        <w:rPr>
          <w:rFonts w:ascii="Calibri" w:eastAsia="Times New Roman" w:hAnsi="Calibri" w:cs="Calibri"/>
          <w:sz w:val="24"/>
          <w:szCs w:val="24"/>
          <w:lang w:val="es-ES_tradnl" w:eastAsia="es-ES"/>
        </w:rPr>
        <w:t xml:space="preserve"> </w:t>
      </w:r>
      <w:r w:rsidR="00C27323" w:rsidRPr="00C27323">
        <w:rPr>
          <w:rFonts w:ascii="Calibri" w:eastAsia="Times New Roman" w:hAnsi="Calibri" w:cs="Calibri"/>
          <w:sz w:val="24"/>
          <w:szCs w:val="24"/>
          <w:lang w:val="es-ES_tradnl" w:eastAsia="es-ES"/>
        </w:rPr>
        <w:t xml:space="preserve"> </w:t>
      </w:r>
      <w:r w:rsidR="002A7C36" w:rsidRPr="00FF6C3C">
        <w:rPr>
          <w:rFonts w:ascii="Calibri" w:eastAsia="Times New Roman" w:hAnsi="Calibri" w:cs="Calibri"/>
          <w:sz w:val="24"/>
          <w:szCs w:val="24"/>
          <w:lang w:val="es-ES_tradnl" w:eastAsia="es-ES"/>
        </w:rPr>
        <w:t xml:space="preserve">Los convenios específicos suscritos al amparo del presente </w:t>
      </w:r>
      <w:r w:rsidR="002F4F54">
        <w:rPr>
          <w:rFonts w:ascii="Calibri" w:eastAsia="Times New Roman" w:hAnsi="Calibri" w:cs="Calibri"/>
          <w:sz w:val="24"/>
          <w:szCs w:val="24"/>
          <w:lang w:val="es-ES_tradnl" w:eastAsia="es-ES"/>
        </w:rPr>
        <w:t>Protocolo</w:t>
      </w:r>
      <w:r>
        <w:rPr>
          <w:rFonts w:ascii="Calibri" w:eastAsia="Times New Roman" w:hAnsi="Calibri" w:cs="Calibri"/>
          <w:sz w:val="24"/>
          <w:szCs w:val="24"/>
          <w:lang w:val="es-ES_tradnl" w:eastAsia="es-ES"/>
        </w:rPr>
        <w:t>/Convenio Marco</w:t>
      </w:r>
      <w:r w:rsidR="002A7C36" w:rsidRPr="00FF6C3C">
        <w:rPr>
          <w:rFonts w:ascii="Calibri" w:eastAsia="Times New Roman" w:hAnsi="Calibri" w:cs="Calibri"/>
          <w:sz w:val="24"/>
          <w:szCs w:val="24"/>
          <w:lang w:val="es-ES_tradnl" w:eastAsia="es-ES"/>
        </w:rPr>
        <w:t xml:space="preserve"> tendrán</w:t>
      </w:r>
      <w:r w:rsidR="002A7C36" w:rsidRPr="00FF6C3C">
        <w:rPr>
          <w:rFonts w:ascii="Calibri" w:eastAsia="Times New Roman" w:hAnsi="Calibri" w:cs="Calibri"/>
          <w:i/>
          <w:sz w:val="24"/>
          <w:szCs w:val="24"/>
          <w:lang w:val="es-ES_tradnl" w:eastAsia="es-ES"/>
        </w:rPr>
        <w:t xml:space="preserve"> </w:t>
      </w:r>
      <w:r w:rsidR="002A7C36" w:rsidRPr="00FF6C3C">
        <w:rPr>
          <w:rFonts w:ascii="Calibri" w:eastAsia="Times New Roman" w:hAnsi="Calibri" w:cs="Calibri"/>
          <w:sz w:val="24"/>
          <w:szCs w:val="24"/>
          <w:lang w:val="es-ES_tradnl" w:eastAsia="es-ES"/>
        </w:rPr>
        <w:t>la duración que se especifique en cada uno de ellos</w:t>
      </w:r>
      <w:r w:rsidR="002A7C36" w:rsidRPr="00FF6C3C">
        <w:rPr>
          <w:rFonts w:ascii="Calibri" w:eastAsia="Times New Roman" w:hAnsi="Calibri" w:cs="Calibri"/>
          <w:i/>
          <w:sz w:val="24"/>
          <w:szCs w:val="24"/>
          <w:lang w:val="es-ES_tradnl" w:eastAsia="es-ES"/>
        </w:rPr>
        <w:t xml:space="preserve">, </w:t>
      </w:r>
      <w:r w:rsidR="002A7C36" w:rsidRPr="00FF6C3C">
        <w:rPr>
          <w:rFonts w:ascii="Calibri" w:eastAsia="Times New Roman" w:hAnsi="Calibri" w:cs="Calibri"/>
          <w:sz w:val="24"/>
          <w:szCs w:val="24"/>
          <w:lang w:val="es-ES_tradnl" w:eastAsia="es-ES"/>
        </w:rPr>
        <w:t xml:space="preserve">acorde a la temporalidad de los proyectos o actividades que pretendan llevar a cabo, </w:t>
      </w:r>
      <w:r w:rsidR="002A7C36" w:rsidRPr="00E95CA3">
        <w:rPr>
          <w:rFonts w:ascii="Calibri" w:eastAsia="Times New Roman" w:hAnsi="Calibri" w:cs="Calibri"/>
          <w:sz w:val="24"/>
          <w:szCs w:val="24"/>
          <w:lang w:val="es-ES_tradnl" w:eastAsia="es-ES"/>
        </w:rPr>
        <w:t>de conformidad con la legalidad vigente</w:t>
      </w:r>
      <w:r w:rsidR="00F9751B" w:rsidRPr="00FF6C3C">
        <w:rPr>
          <w:rFonts w:ascii="Calibri" w:eastAsia="Times New Roman" w:hAnsi="Calibri" w:cs="Calibri"/>
          <w:sz w:val="24"/>
          <w:szCs w:val="24"/>
          <w:lang w:val="es-ES_tradnl" w:eastAsia="es-ES"/>
        </w:rPr>
        <w:t>.</w:t>
      </w:r>
      <w:r w:rsidR="00F9751B" w:rsidRPr="00FF6C3C">
        <w:rPr>
          <w:rFonts w:ascii="Calibri" w:eastAsia="Times New Roman" w:hAnsi="Calibri" w:cs="Calibri"/>
          <w:sz w:val="24"/>
          <w:szCs w:val="24"/>
          <w:vertAlign w:val="superscript"/>
          <w:lang w:val="es-ES_tradnl" w:eastAsia="es-ES"/>
        </w:rPr>
        <w:footnoteReference w:id="9"/>
      </w:r>
    </w:p>
    <w:p w14:paraId="1FDF3A43" w14:textId="77777777" w:rsidR="002A7C36" w:rsidRPr="00FF6C3C" w:rsidRDefault="002A7C36" w:rsidP="002A7C36">
      <w:pPr>
        <w:spacing w:after="0" w:line="360" w:lineRule="auto"/>
        <w:ind w:firstLine="708"/>
        <w:jc w:val="both"/>
        <w:rPr>
          <w:rFonts w:ascii="Calibri" w:eastAsia="Times New Roman" w:hAnsi="Calibri" w:cs="Calibri"/>
          <w:sz w:val="24"/>
          <w:szCs w:val="24"/>
          <w:lang w:val="es-ES_tradnl" w:eastAsia="es-ES"/>
        </w:rPr>
      </w:pPr>
    </w:p>
    <w:p w14:paraId="116A9C61" w14:textId="77777777" w:rsidR="00FF6C3C" w:rsidRPr="00FF6C3C" w:rsidRDefault="00FF6C3C" w:rsidP="00FF6C3C">
      <w:pPr>
        <w:spacing w:after="0" w:line="360" w:lineRule="auto"/>
        <w:ind w:firstLine="708"/>
        <w:jc w:val="both"/>
        <w:rPr>
          <w:rFonts w:ascii="Calibri" w:eastAsia="Times New Roman" w:hAnsi="Calibri" w:cs="Calibri"/>
          <w:b/>
          <w:sz w:val="24"/>
          <w:szCs w:val="24"/>
          <w:lang w:val="es-ES_tradnl" w:eastAsia="es-ES"/>
        </w:rPr>
      </w:pPr>
      <w:proofErr w:type="gramStart"/>
      <w:r w:rsidRPr="00FF6C3C">
        <w:rPr>
          <w:rFonts w:ascii="Calibri" w:eastAsia="Times New Roman" w:hAnsi="Calibri" w:cs="Calibri"/>
          <w:b/>
          <w:sz w:val="24"/>
          <w:szCs w:val="24"/>
          <w:u w:val="single"/>
          <w:lang w:val="es-ES_tradnl" w:eastAsia="es-ES"/>
        </w:rPr>
        <w:t>Séptima.-</w:t>
      </w:r>
      <w:proofErr w:type="gramEnd"/>
      <w:r w:rsidRPr="00FF6C3C">
        <w:rPr>
          <w:rFonts w:ascii="Calibri" w:eastAsia="Times New Roman" w:hAnsi="Calibri" w:cs="Calibri"/>
          <w:b/>
          <w:sz w:val="24"/>
          <w:szCs w:val="24"/>
          <w:lang w:val="es-ES_tradnl" w:eastAsia="es-ES"/>
        </w:rPr>
        <w:t xml:space="preserve"> Modificación.</w:t>
      </w:r>
    </w:p>
    <w:p w14:paraId="41FDFBF9" w14:textId="6C4FF734" w:rsidR="00FF6C3C" w:rsidRPr="00FF6C3C" w:rsidRDefault="00FF6C3C" w:rsidP="00FF6C3C">
      <w:pPr>
        <w:spacing w:after="0" w:line="360" w:lineRule="auto"/>
        <w:ind w:firstLine="708"/>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E</w:t>
      </w:r>
      <w:r w:rsidR="000157EF">
        <w:rPr>
          <w:rFonts w:ascii="Calibri" w:eastAsia="Times New Roman" w:hAnsi="Calibri" w:cs="Calibri"/>
          <w:sz w:val="24"/>
          <w:szCs w:val="24"/>
          <w:lang w:val="es-ES_tradnl" w:eastAsia="es-ES"/>
        </w:rPr>
        <w:t xml:space="preserve">l presente Protocolo/Convenio Marco podrá </w:t>
      </w:r>
      <w:r w:rsidRPr="00FF6C3C">
        <w:rPr>
          <w:rFonts w:ascii="Calibri" w:eastAsia="Times New Roman" w:hAnsi="Calibri" w:cs="Calibri"/>
          <w:sz w:val="24"/>
          <w:szCs w:val="24"/>
          <w:lang w:val="es-ES_tradnl" w:eastAsia="es-ES"/>
        </w:rPr>
        <w:t>ser modificado mediante acuerdo expreso de las entidades firmantes.</w:t>
      </w:r>
    </w:p>
    <w:p w14:paraId="47B844EA" w14:textId="77777777" w:rsidR="00FF6C3C" w:rsidRPr="00FF6C3C" w:rsidRDefault="00FF6C3C" w:rsidP="00FF6C3C">
      <w:pPr>
        <w:spacing w:after="0" w:line="360" w:lineRule="auto"/>
        <w:ind w:firstLine="708"/>
        <w:jc w:val="both"/>
        <w:rPr>
          <w:rFonts w:ascii="Calibri" w:eastAsia="Times New Roman" w:hAnsi="Calibri" w:cs="Calibri"/>
          <w:sz w:val="24"/>
          <w:szCs w:val="24"/>
          <w:u w:val="single"/>
          <w:lang w:val="es-ES_tradnl" w:eastAsia="es-ES"/>
        </w:rPr>
      </w:pPr>
    </w:p>
    <w:p w14:paraId="0338AD76" w14:textId="77777777" w:rsidR="00FF6C3C" w:rsidRPr="00FF6C3C" w:rsidRDefault="00FF6C3C" w:rsidP="00FF6C3C">
      <w:pPr>
        <w:spacing w:after="0" w:line="360" w:lineRule="auto"/>
        <w:ind w:firstLine="708"/>
        <w:jc w:val="both"/>
        <w:rPr>
          <w:rFonts w:ascii="Calibri" w:eastAsia="Times New Roman" w:hAnsi="Calibri" w:cs="Calibri"/>
          <w:b/>
          <w:sz w:val="24"/>
          <w:szCs w:val="24"/>
          <w:lang w:val="es-ES_tradnl" w:eastAsia="es-ES"/>
        </w:rPr>
      </w:pPr>
      <w:proofErr w:type="gramStart"/>
      <w:r w:rsidRPr="00FF6C3C">
        <w:rPr>
          <w:rFonts w:ascii="Calibri" w:eastAsia="Times New Roman" w:hAnsi="Calibri" w:cs="Calibri"/>
          <w:b/>
          <w:sz w:val="24"/>
          <w:szCs w:val="24"/>
          <w:u w:val="single"/>
          <w:lang w:val="es-ES_tradnl" w:eastAsia="es-ES"/>
        </w:rPr>
        <w:t>Octava.-</w:t>
      </w:r>
      <w:proofErr w:type="gramEnd"/>
      <w:r w:rsidRPr="00FF6C3C">
        <w:rPr>
          <w:rFonts w:ascii="Calibri" w:eastAsia="Times New Roman" w:hAnsi="Calibri" w:cs="Calibri"/>
          <w:b/>
          <w:sz w:val="24"/>
          <w:szCs w:val="24"/>
          <w:lang w:val="es-ES_tradnl" w:eastAsia="es-ES"/>
        </w:rPr>
        <w:t xml:space="preserve"> Resolución de controversias y Comisión de Seguimiento.</w:t>
      </w:r>
    </w:p>
    <w:p w14:paraId="6B1922EF" w14:textId="434C74A2" w:rsidR="00FF6C3C" w:rsidRPr="00FF6C3C" w:rsidRDefault="00FF6C3C" w:rsidP="00FF6C3C">
      <w:pPr>
        <w:spacing w:after="0" w:line="360" w:lineRule="auto"/>
        <w:ind w:firstLine="708"/>
        <w:jc w:val="both"/>
        <w:rPr>
          <w:rFonts w:ascii="Calibri" w:eastAsia="Times New Roman" w:hAnsi="Calibri" w:cs="Calibri"/>
          <w:sz w:val="24"/>
          <w:szCs w:val="24"/>
          <w:lang w:eastAsia="es-ES"/>
        </w:rPr>
      </w:pPr>
      <w:r w:rsidRPr="00FF6C3C">
        <w:rPr>
          <w:rFonts w:ascii="Calibri" w:eastAsia="Times New Roman" w:hAnsi="Calibri" w:cs="Calibri"/>
          <w:sz w:val="24"/>
          <w:szCs w:val="24"/>
          <w:lang w:eastAsia="es-ES"/>
        </w:rPr>
        <w:lastRenderedPageBreak/>
        <w:t xml:space="preserve">Las entidades firmantes se comprometen a colaborar en todo momento de acuerdo con los principios de buena fe y eficacia para asegurar la correcta ejecución de lo previsto en </w:t>
      </w:r>
      <w:r w:rsidR="009749EB">
        <w:rPr>
          <w:rFonts w:ascii="Calibri" w:eastAsia="Times New Roman" w:hAnsi="Calibri" w:cs="Calibri"/>
          <w:sz w:val="24"/>
          <w:szCs w:val="24"/>
          <w:lang w:eastAsia="es-ES"/>
        </w:rPr>
        <w:t>el presente Protocolo/Convenio Marco</w:t>
      </w:r>
      <w:r w:rsidRPr="00FF6C3C">
        <w:rPr>
          <w:rFonts w:ascii="Calibri" w:eastAsia="Times New Roman" w:hAnsi="Calibri" w:cs="Calibri"/>
          <w:sz w:val="24"/>
          <w:szCs w:val="24"/>
          <w:lang w:eastAsia="es-ES"/>
        </w:rPr>
        <w:t xml:space="preserve">; de acuerdo con ello, se harán los mejores esfuerzos para resolver de forma amistosa cualquier controversia que pudiera surgir en la interpretación y cumplimiento </w:t>
      </w:r>
      <w:proofErr w:type="gramStart"/>
      <w:r w:rsidRPr="00FF6C3C">
        <w:rPr>
          <w:rFonts w:ascii="Calibri" w:eastAsia="Times New Roman" w:hAnsi="Calibri" w:cs="Calibri"/>
          <w:sz w:val="24"/>
          <w:szCs w:val="24"/>
          <w:lang w:eastAsia="es-ES"/>
        </w:rPr>
        <w:t>del mismo</w:t>
      </w:r>
      <w:proofErr w:type="gramEnd"/>
      <w:r w:rsidRPr="00FF6C3C">
        <w:rPr>
          <w:rFonts w:ascii="Calibri" w:eastAsia="Times New Roman" w:hAnsi="Calibri" w:cs="Calibri"/>
          <w:sz w:val="24"/>
          <w:szCs w:val="24"/>
          <w:lang w:eastAsia="es-ES"/>
        </w:rPr>
        <w:t>.</w:t>
      </w:r>
    </w:p>
    <w:p w14:paraId="3E5E0C62" w14:textId="77777777" w:rsidR="00FF6C3C" w:rsidRPr="00FF6C3C" w:rsidRDefault="00FF6C3C" w:rsidP="00FF6C3C">
      <w:pPr>
        <w:spacing w:after="0" w:line="360" w:lineRule="auto"/>
        <w:ind w:firstLine="708"/>
        <w:jc w:val="both"/>
        <w:rPr>
          <w:rFonts w:ascii="Calibri" w:eastAsia="Times New Roman" w:hAnsi="Calibri" w:cs="Calibri"/>
          <w:sz w:val="24"/>
          <w:szCs w:val="24"/>
          <w:lang w:eastAsia="es-ES"/>
        </w:rPr>
      </w:pPr>
    </w:p>
    <w:p w14:paraId="390DD242" w14:textId="699C4DDB" w:rsidR="00FF6C3C" w:rsidRDefault="00FF6C3C" w:rsidP="00FF6C3C">
      <w:pPr>
        <w:spacing w:after="0" w:line="360" w:lineRule="auto"/>
        <w:ind w:firstLine="708"/>
        <w:jc w:val="both"/>
        <w:rPr>
          <w:rFonts w:ascii="Calibri" w:eastAsia="Times New Roman" w:hAnsi="Calibri" w:cs="Calibri"/>
          <w:sz w:val="24"/>
          <w:szCs w:val="24"/>
          <w:lang w:eastAsia="es-ES"/>
        </w:rPr>
      </w:pPr>
      <w:r w:rsidRPr="00FF6C3C">
        <w:rPr>
          <w:rFonts w:ascii="Calibri" w:eastAsia="Times New Roman" w:hAnsi="Calibri" w:cs="Calibri"/>
          <w:sz w:val="24"/>
          <w:szCs w:val="24"/>
          <w:lang w:eastAsia="es-ES"/>
        </w:rPr>
        <w:t>A tal efecto, las entidades parte designarán a las personas físicas firmantes del mismo o aquellas en quien</w:t>
      </w:r>
      <w:r w:rsidR="002F5A7E">
        <w:rPr>
          <w:rFonts w:ascii="Calibri" w:eastAsia="Times New Roman" w:hAnsi="Calibri" w:cs="Calibri"/>
          <w:sz w:val="24"/>
          <w:szCs w:val="24"/>
          <w:lang w:eastAsia="es-ES"/>
        </w:rPr>
        <w:t>es</w:t>
      </w:r>
      <w:r w:rsidRPr="00FF6C3C">
        <w:rPr>
          <w:rFonts w:ascii="Calibri" w:eastAsia="Times New Roman" w:hAnsi="Calibri" w:cs="Calibri"/>
          <w:sz w:val="24"/>
          <w:szCs w:val="24"/>
          <w:lang w:eastAsia="es-ES"/>
        </w:rPr>
        <w:t xml:space="preserve"> deleguen para que, en su condición de responsables últimos, actúen de común acuerdo como mecanismo de seguimiento, vigilancia y control de su ejecución y de los compromisos derivados del mismo, constituyéndose en Comisión Mixta. </w:t>
      </w:r>
    </w:p>
    <w:p w14:paraId="2C63B123" w14:textId="77777777" w:rsidR="00311CAA" w:rsidRPr="00FF6C3C" w:rsidRDefault="00311CAA" w:rsidP="00FF6C3C">
      <w:pPr>
        <w:spacing w:after="0" w:line="360" w:lineRule="auto"/>
        <w:ind w:firstLine="708"/>
        <w:jc w:val="both"/>
        <w:rPr>
          <w:rFonts w:ascii="Calibri" w:eastAsia="Times New Roman" w:hAnsi="Calibri" w:cs="Calibri"/>
          <w:sz w:val="24"/>
          <w:szCs w:val="24"/>
          <w:lang w:eastAsia="es-ES"/>
        </w:rPr>
      </w:pPr>
    </w:p>
    <w:p w14:paraId="02073B97" w14:textId="397820D3" w:rsidR="00FF6C3C" w:rsidRDefault="00FF6C3C" w:rsidP="00FF6C3C">
      <w:pPr>
        <w:spacing w:after="0" w:line="360" w:lineRule="auto"/>
        <w:ind w:firstLine="708"/>
        <w:jc w:val="both"/>
        <w:rPr>
          <w:rFonts w:ascii="Calibri" w:eastAsia="Times New Roman" w:hAnsi="Calibri" w:cs="Calibri"/>
          <w:sz w:val="24"/>
          <w:szCs w:val="24"/>
          <w:lang w:eastAsia="es-ES"/>
        </w:rPr>
      </w:pPr>
      <w:r w:rsidRPr="00FF6C3C">
        <w:rPr>
          <w:rFonts w:ascii="Calibri" w:eastAsia="Times New Roman" w:hAnsi="Calibri" w:cs="Calibri"/>
          <w:sz w:val="24"/>
          <w:szCs w:val="24"/>
          <w:lang w:eastAsia="es-ES"/>
        </w:rPr>
        <w:t xml:space="preserve">La Comisión Mixta </w:t>
      </w:r>
      <w:r w:rsidRPr="00FF6C3C">
        <w:rPr>
          <w:rFonts w:ascii="Calibri" w:eastAsia="Times New Roman" w:hAnsi="Calibri" w:cs="Calibri"/>
          <w:sz w:val="24"/>
          <w:szCs w:val="24"/>
          <w:lang w:val="es-ES_tradnl" w:eastAsia="es-ES"/>
        </w:rPr>
        <w:t xml:space="preserve">será la encargada del seguimiento del presente </w:t>
      </w:r>
      <w:r w:rsidR="00E476DA">
        <w:rPr>
          <w:rFonts w:ascii="Calibri" w:eastAsia="Times New Roman" w:hAnsi="Calibri" w:cs="Calibri"/>
          <w:sz w:val="24"/>
          <w:szCs w:val="24"/>
          <w:lang w:val="es-ES_tradnl" w:eastAsia="es-ES"/>
        </w:rPr>
        <w:t>Protocolo/</w:t>
      </w:r>
      <w:r w:rsidRPr="00FF6C3C">
        <w:rPr>
          <w:rFonts w:ascii="Calibri" w:eastAsia="Times New Roman" w:hAnsi="Calibri" w:cs="Calibri"/>
          <w:sz w:val="24"/>
          <w:szCs w:val="24"/>
          <w:lang w:val="es-ES_tradnl" w:eastAsia="es-ES"/>
        </w:rPr>
        <w:t>Convenio</w:t>
      </w:r>
      <w:r w:rsidR="00E476DA">
        <w:rPr>
          <w:rFonts w:ascii="Calibri" w:eastAsia="Times New Roman" w:hAnsi="Calibri" w:cs="Calibri"/>
          <w:sz w:val="24"/>
          <w:szCs w:val="24"/>
          <w:lang w:val="es-ES_tradnl" w:eastAsia="es-ES"/>
        </w:rPr>
        <w:t xml:space="preserve"> Marco</w:t>
      </w:r>
      <w:r w:rsidRPr="00FF6C3C">
        <w:rPr>
          <w:rFonts w:ascii="Calibri" w:eastAsia="Times New Roman" w:hAnsi="Calibri" w:cs="Calibri"/>
          <w:sz w:val="24"/>
          <w:szCs w:val="24"/>
          <w:lang w:val="es-ES_tradnl" w:eastAsia="es-ES"/>
        </w:rPr>
        <w:t xml:space="preserve">, pudiendo </w:t>
      </w:r>
      <w:r w:rsidRPr="00FF6C3C">
        <w:rPr>
          <w:rFonts w:ascii="Calibri" w:eastAsia="Times New Roman" w:hAnsi="Calibri" w:cs="Calibri"/>
          <w:sz w:val="24"/>
          <w:szCs w:val="24"/>
          <w:lang w:eastAsia="es-ES"/>
        </w:rPr>
        <w:t xml:space="preserve">proponer la modificación de sus estipulaciones, así como la supresión o adición de cualquier cláusula que estimen oportuna. En sus funciones de seguimiento le queda encomendado, además, el </w:t>
      </w:r>
      <w:r w:rsidRPr="00FF6C3C">
        <w:rPr>
          <w:rFonts w:ascii="Calibri" w:eastAsia="Times New Roman" w:hAnsi="Calibri" w:cs="Calibri"/>
          <w:sz w:val="24"/>
          <w:szCs w:val="24"/>
          <w:lang w:val="es-ES_tradnl" w:eastAsia="es-ES"/>
        </w:rPr>
        <w:t xml:space="preserve">estudio y propuesta de los proyectos y actividades a desarrollar, para su aprobación por los órganos de decisión que corresponda. Será, asimismo, la encargada de proponer la solución amistosa de las controversias que pudieran surgir en la interpretación y aplicación del </w:t>
      </w:r>
      <w:r w:rsidR="00E476DA">
        <w:rPr>
          <w:rFonts w:ascii="Calibri" w:eastAsia="Times New Roman" w:hAnsi="Calibri" w:cs="Calibri"/>
          <w:sz w:val="24"/>
          <w:szCs w:val="24"/>
          <w:lang w:val="es-ES_tradnl" w:eastAsia="es-ES"/>
        </w:rPr>
        <w:t>Protocolo/</w:t>
      </w:r>
      <w:r w:rsidRPr="00FF6C3C">
        <w:rPr>
          <w:rFonts w:ascii="Calibri" w:eastAsia="Times New Roman" w:hAnsi="Calibri" w:cs="Calibri"/>
          <w:sz w:val="24"/>
          <w:szCs w:val="24"/>
          <w:lang w:val="es-ES_tradnl" w:eastAsia="es-ES"/>
        </w:rPr>
        <w:t>Convenio</w:t>
      </w:r>
      <w:r w:rsidR="00E476DA">
        <w:rPr>
          <w:rFonts w:ascii="Calibri" w:eastAsia="Times New Roman" w:hAnsi="Calibri" w:cs="Calibri"/>
          <w:sz w:val="24"/>
          <w:szCs w:val="24"/>
          <w:lang w:val="es-ES_tradnl" w:eastAsia="es-ES"/>
        </w:rPr>
        <w:t xml:space="preserve"> Marco</w:t>
      </w:r>
      <w:r w:rsidR="002472D3">
        <w:rPr>
          <w:rFonts w:ascii="Calibri" w:eastAsia="Times New Roman" w:hAnsi="Calibri" w:cs="Calibri"/>
          <w:sz w:val="24"/>
          <w:szCs w:val="24"/>
          <w:lang w:val="es-ES_tradnl" w:eastAsia="es-ES"/>
        </w:rPr>
        <w:t xml:space="preserve"> y de acordar las actuaciones a seguir en caso de extinción </w:t>
      </w:r>
      <w:r w:rsidR="00ED7E08">
        <w:rPr>
          <w:rFonts w:ascii="Calibri" w:eastAsia="Times New Roman" w:hAnsi="Calibri" w:cs="Calibri"/>
          <w:sz w:val="24"/>
          <w:szCs w:val="24"/>
          <w:lang w:val="es-ES_tradnl" w:eastAsia="es-ES"/>
        </w:rPr>
        <w:t>o resolución anticipada del mismo</w:t>
      </w:r>
      <w:r w:rsidR="00013EBA">
        <w:rPr>
          <w:rFonts w:ascii="Calibri" w:eastAsia="Times New Roman" w:hAnsi="Calibri" w:cs="Calibri"/>
          <w:sz w:val="24"/>
          <w:szCs w:val="24"/>
          <w:lang w:val="es-ES_tradnl" w:eastAsia="es-ES"/>
        </w:rPr>
        <w:t>, conforme la cláusula Novena del presente acuerdo</w:t>
      </w:r>
      <w:r w:rsidRPr="00FF6C3C">
        <w:rPr>
          <w:rFonts w:ascii="Calibri" w:eastAsia="Times New Roman" w:hAnsi="Calibri" w:cs="Calibri"/>
          <w:sz w:val="24"/>
          <w:szCs w:val="24"/>
          <w:lang w:val="es-ES_tradnl" w:eastAsia="es-ES"/>
        </w:rPr>
        <w:t>.</w:t>
      </w:r>
      <w:r w:rsidRPr="00FF6C3C">
        <w:rPr>
          <w:rFonts w:ascii="Calibri" w:eastAsia="Times New Roman" w:hAnsi="Calibri" w:cs="Calibri"/>
          <w:sz w:val="24"/>
          <w:szCs w:val="24"/>
          <w:lang w:eastAsia="es-ES"/>
        </w:rPr>
        <w:t xml:space="preserve"> </w:t>
      </w:r>
    </w:p>
    <w:p w14:paraId="0C6F4252" w14:textId="234FFDDC" w:rsidR="00332910" w:rsidRDefault="00332910" w:rsidP="00FF6C3C">
      <w:pPr>
        <w:spacing w:after="0" w:line="360" w:lineRule="auto"/>
        <w:ind w:firstLine="708"/>
        <w:jc w:val="both"/>
        <w:rPr>
          <w:rFonts w:ascii="Calibri" w:eastAsia="Times New Roman" w:hAnsi="Calibri" w:cs="Calibri"/>
          <w:sz w:val="24"/>
          <w:szCs w:val="24"/>
          <w:lang w:eastAsia="es-ES"/>
        </w:rPr>
      </w:pPr>
    </w:p>
    <w:p w14:paraId="511B4BA4" w14:textId="78BD14F6" w:rsidR="00332910" w:rsidRPr="00E95CA3" w:rsidRDefault="00332910" w:rsidP="00332910">
      <w:pPr>
        <w:spacing w:after="0" w:line="360" w:lineRule="auto"/>
        <w:ind w:firstLine="708"/>
        <w:jc w:val="both"/>
        <w:rPr>
          <w:rFonts w:ascii="Calibri" w:eastAsia="Times New Roman" w:hAnsi="Calibri" w:cs="Calibri"/>
          <w:sz w:val="24"/>
          <w:szCs w:val="24"/>
          <w:lang w:eastAsia="es-ES"/>
        </w:rPr>
      </w:pPr>
      <w:r w:rsidRPr="00E95CA3">
        <w:rPr>
          <w:rFonts w:ascii="Calibri" w:eastAsia="Times New Roman" w:hAnsi="Calibri" w:cs="Calibri"/>
          <w:sz w:val="24"/>
          <w:szCs w:val="24"/>
          <w:lang w:eastAsia="es-ES"/>
        </w:rPr>
        <w:t xml:space="preserve">Los acuerdos de la Comisión deberán de adoptarse por mayoría, en caso de empate </w:t>
      </w:r>
      <w:r w:rsidR="005B5770" w:rsidRPr="00E95CA3">
        <w:rPr>
          <w:rFonts w:ascii="Calibri" w:eastAsia="Times New Roman" w:hAnsi="Calibri" w:cs="Calibri"/>
          <w:sz w:val="24"/>
          <w:szCs w:val="24"/>
          <w:lang w:eastAsia="es-ES"/>
        </w:rPr>
        <w:t xml:space="preserve">la </w:t>
      </w:r>
      <w:r w:rsidRPr="00E95CA3">
        <w:rPr>
          <w:rFonts w:ascii="Calibri" w:eastAsia="Times New Roman" w:hAnsi="Calibri" w:cs="Calibri"/>
          <w:sz w:val="24"/>
          <w:szCs w:val="24"/>
          <w:lang w:eastAsia="es-ES"/>
        </w:rPr>
        <w:t>Presiden</w:t>
      </w:r>
      <w:r w:rsidR="005B5770" w:rsidRPr="00E95CA3">
        <w:rPr>
          <w:rFonts w:ascii="Calibri" w:eastAsia="Times New Roman" w:hAnsi="Calibri" w:cs="Calibri"/>
          <w:sz w:val="24"/>
          <w:szCs w:val="24"/>
          <w:lang w:eastAsia="es-ES"/>
        </w:rPr>
        <w:t>cia</w:t>
      </w:r>
      <w:r w:rsidRPr="00E95CA3">
        <w:rPr>
          <w:rFonts w:ascii="Calibri" w:eastAsia="Times New Roman" w:hAnsi="Calibri" w:cs="Calibri"/>
          <w:sz w:val="24"/>
          <w:szCs w:val="24"/>
          <w:lang w:eastAsia="es-ES"/>
        </w:rPr>
        <w:t xml:space="preserve"> de la Comisión actuará con voto dirimente.</w:t>
      </w:r>
    </w:p>
    <w:p w14:paraId="6A85CAE6" w14:textId="77777777" w:rsidR="00FF6C3C" w:rsidRPr="00FF6C3C" w:rsidRDefault="00FF6C3C" w:rsidP="00FF6C3C">
      <w:pPr>
        <w:spacing w:after="0" w:line="360" w:lineRule="auto"/>
        <w:ind w:firstLine="708"/>
        <w:jc w:val="both"/>
        <w:rPr>
          <w:rFonts w:ascii="Calibri" w:eastAsia="Times New Roman" w:hAnsi="Calibri" w:cs="Calibri"/>
          <w:sz w:val="24"/>
          <w:szCs w:val="24"/>
          <w:lang w:eastAsia="es-ES"/>
        </w:rPr>
      </w:pPr>
    </w:p>
    <w:p w14:paraId="29C5B87E" w14:textId="6F290D23" w:rsidR="00FF6C3C" w:rsidRPr="00FF6C3C" w:rsidRDefault="00FF6C3C" w:rsidP="00FF6C3C">
      <w:pPr>
        <w:spacing w:after="0" w:line="360" w:lineRule="auto"/>
        <w:ind w:firstLine="708"/>
        <w:jc w:val="both"/>
        <w:rPr>
          <w:rFonts w:ascii="Calibri" w:eastAsia="Times New Roman" w:hAnsi="Calibri" w:cs="Calibri"/>
          <w:b/>
          <w:sz w:val="24"/>
          <w:szCs w:val="24"/>
          <w:lang w:eastAsia="es-ES"/>
        </w:rPr>
      </w:pPr>
      <w:r w:rsidRPr="00FF6C3C">
        <w:rPr>
          <w:rFonts w:ascii="Calibri" w:eastAsia="Times New Roman" w:hAnsi="Calibri" w:cs="Calibri"/>
          <w:b/>
          <w:sz w:val="24"/>
          <w:szCs w:val="24"/>
          <w:u w:val="single"/>
          <w:lang w:eastAsia="es-ES"/>
        </w:rPr>
        <w:t>Novena</w:t>
      </w:r>
      <w:r w:rsidRPr="00FF6C3C">
        <w:rPr>
          <w:rFonts w:ascii="Calibri" w:eastAsia="Times New Roman" w:hAnsi="Calibri" w:cs="Calibri"/>
          <w:b/>
          <w:sz w:val="24"/>
          <w:szCs w:val="24"/>
          <w:lang w:eastAsia="es-ES"/>
        </w:rPr>
        <w:t xml:space="preserve">. – </w:t>
      </w:r>
      <w:r w:rsidR="008D1F46">
        <w:rPr>
          <w:rFonts w:ascii="Calibri" w:eastAsia="Times New Roman" w:hAnsi="Calibri" w:cs="Calibri"/>
          <w:b/>
          <w:sz w:val="24"/>
          <w:szCs w:val="24"/>
          <w:lang w:eastAsia="es-ES"/>
        </w:rPr>
        <w:t>R</w:t>
      </w:r>
      <w:r w:rsidRPr="00FF6C3C">
        <w:rPr>
          <w:rFonts w:ascii="Calibri" w:eastAsia="Times New Roman" w:hAnsi="Calibri" w:cs="Calibri"/>
          <w:b/>
          <w:sz w:val="24"/>
          <w:szCs w:val="24"/>
          <w:lang w:eastAsia="es-ES"/>
        </w:rPr>
        <w:t>esolución y extinción.</w:t>
      </w:r>
    </w:p>
    <w:p w14:paraId="104068DD" w14:textId="41B0D143" w:rsidR="00675DB9" w:rsidRPr="00E95CA3" w:rsidRDefault="00675DB9" w:rsidP="00675DB9">
      <w:pPr>
        <w:spacing w:after="0" w:line="360" w:lineRule="auto"/>
        <w:ind w:firstLine="708"/>
        <w:jc w:val="both"/>
        <w:rPr>
          <w:rFonts w:ascii="Calibri" w:eastAsia="Times New Roman" w:hAnsi="Calibri" w:cs="Calibri"/>
          <w:bCs/>
          <w:sz w:val="24"/>
          <w:szCs w:val="24"/>
          <w:lang w:eastAsia="es-ES"/>
        </w:rPr>
      </w:pPr>
      <w:r w:rsidRPr="00E95CA3">
        <w:rPr>
          <w:rFonts w:ascii="Calibri" w:eastAsia="Times New Roman" w:hAnsi="Calibri" w:cs="Calibri"/>
          <w:bCs/>
          <w:sz w:val="24"/>
          <w:szCs w:val="24"/>
          <w:lang w:eastAsia="es-ES"/>
        </w:rPr>
        <w:t xml:space="preserve">Serán causas de extinción del presente </w:t>
      </w:r>
      <w:r w:rsidR="00ED7E08">
        <w:rPr>
          <w:rFonts w:ascii="Calibri" w:eastAsia="Times New Roman" w:hAnsi="Calibri" w:cs="Calibri"/>
          <w:bCs/>
          <w:sz w:val="24"/>
          <w:szCs w:val="24"/>
          <w:lang w:eastAsia="es-ES"/>
        </w:rPr>
        <w:t>Protocolo/</w:t>
      </w:r>
      <w:r w:rsidRPr="00E95CA3">
        <w:rPr>
          <w:rFonts w:ascii="Calibri" w:eastAsia="Times New Roman" w:hAnsi="Calibri" w:cs="Calibri"/>
          <w:bCs/>
          <w:sz w:val="24"/>
          <w:szCs w:val="24"/>
          <w:lang w:eastAsia="es-ES"/>
        </w:rPr>
        <w:t>Convenio</w:t>
      </w:r>
      <w:r w:rsidR="00ED7E08">
        <w:rPr>
          <w:rFonts w:ascii="Calibri" w:eastAsia="Times New Roman" w:hAnsi="Calibri" w:cs="Calibri"/>
          <w:bCs/>
          <w:sz w:val="24"/>
          <w:szCs w:val="24"/>
          <w:lang w:eastAsia="es-ES"/>
        </w:rPr>
        <w:t xml:space="preserve"> Marco</w:t>
      </w:r>
      <w:r w:rsidRPr="00E95CA3">
        <w:rPr>
          <w:rFonts w:ascii="Calibri" w:eastAsia="Times New Roman" w:hAnsi="Calibri" w:cs="Calibri"/>
          <w:bCs/>
          <w:sz w:val="24"/>
          <w:szCs w:val="24"/>
          <w:lang w:eastAsia="es-ES"/>
        </w:rPr>
        <w:t>:</w:t>
      </w:r>
    </w:p>
    <w:p w14:paraId="24F591CA" w14:textId="41B7603D" w:rsidR="00675DB9" w:rsidRPr="00E95CA3" w:rsidRDefault="00675DB9" w:rsidP="00675DB9">
      <w:pPr>
        <w:pStyle w:val="Prrafodelista"/>
        <w:numPr>
          <w:ilvl w:val="0"/>
          <w:numId w:val="3"/>
        </w:numPr>
        <w:spacing w:after="0" w:line="360" w:lineRule="auto"/>
        <w:jc w:val="both"/>
        <w:rPr>
          <w:rFonts w:ascii="Calibri" w:eastAsia="Times New Roman" w:hAnsi="Calibri" w:cs="Calibri"/>
          <w:bCs/>
          <w:sz w:val="24"/>
          <w:szCs w:val="24"/>
          <w:lang w:eastAsia="es-ES"/>
        </w:rPr>
      </w:pPr>
      <w:r w:rsidRPr="00E95CA3">
        <w:rPr>
          <w:rFonts w:ascii="Calibri" w:eastAsia="Times New Roman" w:hAnsi="Calibri" w:cs="Calibri"/>
          <w:bCs/>
          <w:sz w:val="24"/>
          <w:szCs w:val="24"/>
          <w:lang w:eastAsia="es-ES"/>
        </w:rPr>
        <w:t>El incumplimiento de su objeto.</w:t>
      </w:r>
    </w:p>
    <w:p w14:paraId="5E27700B" w14:textId="569DF780" w:rsidR="00675DB9" w:rsidRPr="00E95CA3" w:rsidRDefault="00675DB9" w:rsidP="00675DB9">
      <w:pPr>
        <w:pStyle w:val="Prrafodelista"/>
        <w:numPr>
          <w:ilvl w:val="0"/>
          <w:numId w:val="3"/>
        </w:numPr>
        <w:spacing w:after="0" w:line="360" w:lineRule="auto"/>
        <w:jc w:val="both"/>
        <w:rPr>
          <w:rFonts w:ascii="Calibri" w:eastAsia="Times New Roman" w:hAnsi="Calibri" w:cs="Calibri"/>
          <w:bCs/>
          <w:sz w:val="24"/>
          <w:szCs w:val="24"/>
          <w:lang w:eastAsia="es-ES"/>
        </w:rPr>
      </w:pPr>
      <w:r w:rsidRPr="00E95CA3">
        <w:rPr>
          <w:rFonts w:ascii="Calibri" w:eastAsia="Times New Roman" w:hAnsi="Calibri" w:cs="Calibri"/>
          <w:bCs/>
          <w:sz w:val="24"/>
          <w:szCs w:val="24"/>
          <w:lang w:eastAsia="es-ES"/>
        </w:rPr>
        <w:lastRenderedPageBreak/>
        <w:t>La imposibilidad sobrevenida de su realización.</w:t>
      </w:r>
    </w:p>
    <w:p w14:paraId="6F38600B" w14:textId="1E144B75" w:rsidR="00675DB9" w:rsidRPr="00E95CA3" w:rsidRDefault="00675DB9" w:rsidP="00675DB9">
      <w:pPr>
        <w:pStyle w:val="Prrafodelista"/>
        <w:numPr>
          <w:ilvl w:val="0"/>
          <w:numId w:val="3"/>
        </w:numPr>
        <w:spacing w:after="0" w:line="360" w:lineRule="auto"/>
        <w:jc w:val="both"/>
        <w:rPr>
          <w:rFonts w:ascii="Calibri" w:eastAsia="Times New Roman" w:hAnsi="Calibri" w:cs="Calibri"/>
          <w:bCs/>
          <w:sz w:val="24"/>
          <w:szCs w:val="24"/>
          <w:lang w:eastAsia="es-ES"/>
        </w:rPr>
      </w:pPr>
      <w:r w:rsidRPr="00E95CA3">
        <w:rPr>
          <w:rFonts w:ascii="Calibri" w:eastAsia="Times New Roman" w:hAnsi="Calibri" w:cs="Calibri"/>
          <w:bCs/>
          <w:sz w:val="24"/>
          <w:szCs w:val="24"/>
          <w:lang w:eastAsia="es-ES"/>
        </w:rPr>
        <w:t xml:space="preserve">El mutuo acuerdo entre las partes o la decisión motivada de una de ellas, que deberá comunicarse por escrito a la otra parte, al menos, con </w:t>
      </w:r>
      <w:r w:rsidR="00C014CA">
        <w:rPr>
          <w:rFonts w:ascii="Calibri" w:eastAsia="Times New Roman" w:hAnsi="Calibri" w:cs="Calibri"/>
          <w:bCs/>
          <w:sz w:val="24"/>
          <w:szCs w:val="24"/>
          <w:lang w:eastAsia="es-ES"/>
        </w:rPr>
        <w:t xml:space="preserve">dos </w:t>
      </w:r>
      <w:r w:rsidR="0072675F" w:rsidRPr="00E95CA3">
        <w:rPr>
          <w:rFonts w:ascii="Calibri" w:eastAsia="Times New Roman" w:hAnsi="Calibri" w:cs="Calibri"/>
          <w:bCs/>
          <w:sz w:val="24"/>
          <w:szCs w:val="24"/>
          <w:lang w:eastAsia="es-ES"/>
        </w:rPr>
        <w:t>mes</w:t>
      </w:r>
      <w:r w:rsidR="00C014CA">
        <w:rPr>
          <w:rFonts w:ascii="Calibri" w:eastAsia="Times New Roman" w:hAnsi="Calibri" w:cs="Calibri"/>
          <w:bCs/>
          <w:sz w:val="24"/>
          <w:szCs w:val="24"/>
          <w:lang w:eastAsia="es-ES"/>
        </w:rPr>
        <w:t>es</w:t>
      </w:r>
      <w:r w:rsidR="0072675F" w:rsidRPr="00E95CA3">
        <w:rPr>
          <w:rFonts w:ascii="Calibri" w:eastAsia="Times New Roman" w:hAnsi="Calibri" w:cs="Calibri"/>
          <w:sz w:val="24"/>
          <w:szCs w:val="24"/>
          <w:vertAlign w:val="superscript"/>
          <w:lang w:eastAsia="es-ES"/>
        </w:rPr>
        <w:footnoteReference w:id="10"/>
      </w:r>
      <w:r w:rsidR="0072675F" w:rsidRPr="00E95CA3">
        <w:rPr>
          <w:rFonts w:ascii="Calibri" w:eastAsia="Times New Roman" w:hAnsi="Calibri" w:cs="Calibri"/>
          <w:sz w:val="24"/>
          <w:szCs w:val="24"/>
          <w:lang w:eastAsia="es-ES"/>
        </w:rPr>
        <w:t xml:space="preserve"> </w:t>
      </w:r>
      <w:r w:rsidRPr="00E95CA3">
        <w:rPr>
          <w:rFonts w:ascii="Calibri" w:eastAsia="Times New Roman" w:hAnsi="Calibri" w:cs="Calibri"/>
          <w:bCs/>
          <w:sz w:val="24"/>
          <w:szCs w:val="24"/>
          <w:lang w:eastAsia="es-ES"/>
        </w:rPr>
        <w:t xml:space="preserve">de antelación a la fecha en la que </w:t>
      </w:r>
      <w:r w:rsidR="00C014CA">
        <w:rPr>
          <w:rFonts w:ascii="Calibri" w:eastAsia="Times New Roman" w:hAnsi="Calibri" w:cs="Calibri"/>
          <w:bCs/>
          <w:sz w:val="24"/>
          <w:szCs w:val="24"/>
          <w:lang w:eastAsia="es-ES"/>
        </w:rPr>
        <w:t xml:space="preserve">se estime la </w:t>
      </w:r>
      <w:r w:rsidRPr="00E95CA3">
        <w:rPr>
          <w:rFonts w:ascii="Calibri" w:eastAsia="Times New Roman" w:hAnsi="Calibri" w:cs="Calibri"/>
          <w:bCs/>
          <w:sz w:val="24"/>
          <w:szCs w:val="24"/>
          <w:lang w:eastAsia="es-ES"/>
        </w:rPr>
        <w:t xml:space="preserve">efectiva terminación </w:t>
      </w:r>
      <w:proofErr w:type="gramStart"/>
      <w:r w:rsidRPr="00E95CA3">
        <w:rPr>
          <w:rFonts w:ascii="Calibri" w:eastAsia="Times New Roman" w:hAnsi="Calibri" w:cs="Calibri"/>
          <w:bCs/>
          <w:sz w:val="24"/>
          <w:szCs w:val="24"/>
          <w:lang w:eastAsia="es-ES"/>
        </w:rPr>
        <w:t>del mismo</w:t>
      </w:r>
      <w:proofErr w:type="gramEnd"/>
      <w:r w:rsidRPr="00E95CA3">
        <w:rPr>
          <w:rFonts w:ascii="Calibri" w:eastAsia="Times New Roman" w:hAnsi="Calibri" w:cs="Calibri"/>
          <w:bCs/>
          <w:sz w:val="24"/>
          <w:szCs w:val="24"/>
          <w:lang w:eastAsia="es-ES"/>
        </w:rPr>
        <w:t>. Esta resolución no afectará a la realización de las actividades que estuvieran en ejecución, debiendo continuar hasta su finalización las actuaciones que est</w:t>
      </w:r>
      <w:r w:rsidR="00EF55F3" w:rsidRPr="00E95CA3">
        <w:rPr>
          <w:rFonts w:ascii="Calibri" w:eastAsia="Times New Roman" w:hAnsi="Calibri" w:cs="Calibri"/>
          <w:bCs/>
          <w:sz w:val="24"/>
          <w:szCs w:val="24"/>
          <w:lang w:eastAsia="es-ES"/>
        </w:rPr>
        <w:t>uvieran i</w:t>
      </w:r>
      <w:r w:rsidRPr="00E95CA3">
        <w:rPr>
          <w:rFonts w:ascii="Calibri" w:eastAsia="Times New Roman" w:hAnsi="Calibri" w:cs="Calibri"/>
          <w:bCs/>
          <w:sz w:val="24"/>
          <w:szCs w:val="24"/>
          <w:lang w:eastAsia="es-ES"/>
        </w:rPr>
        <w:t>niciadas en el momento de la</w:t>
      </w:r>
      <w:r w:rsidR="00EF55F3" w:rsidRPr="00E95CA3">
        <w:rPr>
          <w:rFonts w:ascii="Calibri" w:eastAsia="Times New Roman" w:hAnsi="Calibri" w:cs="Calibri"/>
          <w:bCs/>
          <w:sz w:val="24"/>
          <w:szCs w:val="24"/>
          <w:lang w:eastAsia="es-ES"/>
        </w:rPr>
        <w:t xml:space="preserve"> notificación de la denuncia, en las condiciones convenidas. </w:t>
      </w:r>
    </w:p>
    <w:p w14:paraId="3701910A" w14:textId="5CCEDD42" w:rsidR="00FF6C3C" w:rsidRPr="00E95CA3" w:rsidRDefault="00675DB9" w:rsidP="00675DB9">
      <w:pPr>
        <w:pStyle w:val="Prrafodelista"/>
        <w:numPr>
          <w:ilvl w:val="0"/>
          <w:numId w:val="3"/>
        </w:numPr>
        <w:spacing w:after="0" w:line="360" w:lineRule="auto"/>
        <w:jc w:val="both"/>
        <w:rPr>
          <w:rFonts w:ascii="Calibri" w:eastAsia="Times New Roman" w:hAnsi="Calibri" w:cs="Calibri"/>
          <w:sz w:val="24"/>
          <w:szCs w:val="24"/>
          <w:lang w:eastAsia="es-ES"/>
        </w:rPr>
      </w:pPr>
      <w:r w:rsidRPr="00E95CA3">
        <w:rPr>
          <w:rFonts w:ascii="Calibri" w:eastAsia="Times New Roman" w:hAnsi="Calibri" w:cs="Calibri"/>
          <w:sz w:val="24"/>
          <w:szCs w:val="24"/>
          <w:lang w:eastAsia="es-ES"/>
        </w:rPr>
        <w:t xml:space="preserve">Mediante </w:t>
      </w:r>
      <w:r w:rsidR="00FF6C3C" w:rsidRPr="00E95CA3">
        <w:rPr>
          <w:rFonts w:ascii="Calibri" w:eastAsia="Times New Roman" w:hAnsi="Calibri" w:cs="Calibri"/>
          <w:sz w:val="24"/>
          <w:szCs w:val="24"/>
          <w:lang w:eastAsia="es-ES"/>
        </w:rPr>
        <w:t xml:space="preserve">resolución </w:t>
      </w:r>
      <w:r w:rsidR="00013EBA">
        <w:rPr>
          <w:rFonts w:ascii="Calibri" w:eastAsia="Times New Roman" w:hAnsi="Calibri" w:cs="Calibri"/>
          <w:sz w:val="24"/>
          <w:szCs w:val="24"/>
          <w:lang w:eastAsia="es-ES"/>
        </w:rPr>
        <w:t xml:space="preserve">por expiración </w:t>
      </w:r>
      <w:r w:rsidR="00EF1F7B">
        <w:rPr>
          <w:rFonts w:ascii="Calibri" w:eastAsia="Times New Roman" w:hAnsi="Calibri" w:cs="Calibri"/>
          <w:sz w:val="24"/>
          <w:szCs w:val="24"/>
          <w:lang w:eastAsia="es-ES"/>
        </w:rPr>
        <w:t xml:space="preserve">del tiempo acordado, </w:t>
      </w:r>
      <w:r w:rsidR="00FF6C3C" w:rsidRPr="00E95CA3">
        <w:rPr>
          <w:rFonts w:ascii="Calibri" w:eastAsia="Times New Roman" w:hAnsi="Calibri" w:cs="Calibri"/>
          <w:sz w:val="24"/>
          <w:szCs w:val="24"/>
          <w:lang w:eastAsia="es-ES"/>
        </w:rPr>
        <w:t>una vez transcurrido el periodo de vigencia y sus posibles prórrogas.</w:t>
      </w:r>
    </w:p>
    <w:p w14:paraId="5225EECB" w14:textId="77777777" w:rsidR="00FF6C3C" w:rsidRPr="00E95CA3" w:rsidRDefault="00FF6C3C" w:rsidP="00FF6C3C">
      <w:pPr>
        <w:spacing w:after="0" w:line="360" w:lineRule="auto"/>
        <w:ind w:firstLine="708"/>
        <w:jc w:val="both"/>
        <w:rPr>
          <w:rFonts w:ascii="Calibri" w:eastAsia="Times New Roman" w:hAnsi="Calibri" w:cs="Calibri"/>
          <w:sz w:val="24"/>
          <w:szCs w:val="24"/>
          <w:lang w:eastAsia="es-ES"/>
        </w:rPr>
      </w:pPr>
    </w:p>
    <w:p w14:paraId="2F84B9CD" w14:textId="77777777" w:rsidR="00EF1F7B" w:rsidRDefault="00F52A29" w:rsidP="00FF6C3C">
      <w:pPr>
        <w:spacing w:after="0" w:line="360" w:lineRule="auto"/>
        <w:ind w:firstLine="708"/>
        <w:jc w:val="both"/>
        <w:rPr>
          <w:rFonts w:ascii="Calibri" w:eastAsia="Times New Roman" w:hAnsi="Calibri" w:cs="Calibri"/>
          <w:sz w:val="24"/>
          <w:szCs w:val="24"/>
          <w:lang w:eastAsia="es-ES"/>
        </w:rPr>
      </w:pPr>
      <w:r w:rsidRPr="00E95CA3">
        <w:rPr>
          <w:rFonts w:ascii="Calibri" w:eastAsia="Times New Roman" w:hAnsi="Calibri" w:cs="Calibri"/>
          <w:sz w:val="24"/>
          <w:szCs w:val="24"/>
          <w:lang w:eastAsia="es-ES"/>
        </w:rPr>
        <w:t>E</w:t>
      </w:r>
      <w:r w:rsidR="00FF6C3C" w:rsidRPr="00E95CA3">
        <w:rPr>
          <w:rFonts w:ascii="Calibri" w:eastAsia="Times New Roman" w:hAnsi="Calibri" w:cs="Calibri"/>
          <w:sz w:val="24"/>
          <w:szCs w:val="24"/>
          <w:lang w:eastAsia="es-ES"/>
        </w:rPr>
        <w:t xml:space="preserve">l acuerdo de resolución establecerá el modo de finalizar y liquidar las actuaciones que estuvieran pendientes de ejecución en el momento de la extinción del </w:t>
      </w:r>
      <w:r w:rsidR="00EF1F7B">
        <w:rPr>
          <w:rFonts w:ascii="Calibri" w:eastAsia="Times New Roman" w:hAnsi="Calibri" w:cs="Calibri"/>
          <w:sz w:val="24"/>
          <w:szCs w:val="24"/>
          <w:lang w:eastAsia="es-ES"/>
        </w:rPr>
        <w:t>Protocolo/C</w:t>
      </w:r>
      <w:r w:rsidR="00FF6C3C" w:rsidRPr="00E95CA3">
        <w:rPr>
          <w:rFonts w:ascii="Calibri" w:eastAsia="Times New Roman" w:hAnsi="Calibri" w:cs="Calibri"/>
          <w:sz w:val="24"/>
          <w:szCs w:val="24"/>
          <w:lang w:eastAsia="es-ES"/>
        </w:rPr>
        <w:t>onvenio</w:t>
      </w:r>
      <w:r w:rsidR="00EF1F7B">
        <w:rPr>
          <w:rFonts w:ascii="Calibri" w:eastAsia="Times New Roman" w:hAnsi="Calibri" w:cs="Calibri"/>
          <w:sz w:val="24"/>
          <w:szCs w:val="24"/>
          <w:lang w:eastAsia="es-ES"/>
        </w:rPr>
        <w:t xml:space="preserve"> Marco</w:t>
      </w:r>
      <w:r w:rsidR="00FF6C3C" w:rsidRPr="00E95CA3">
        <w:rPr>
          <w:rFonts w:ascii="Calibri" w:eastAsia="Times New Roman" w:hAnsi="Calibri" w:cs="Calibri"/>
          <w:sz w:val="24"/>
          <w:szCs w:val="24"/>
          <w:lang w:eastAsia="es-ES"/>
        </w:rPr>
        <w:t>.</w:t>
      </w:r>
    </w:p>
    <w:p w14:paraId="18543897" w14:textId="6325784B" w:rsidR="00FF6C3C" w:rsidRPr="00E95CA3" w:rsidRDefault="00FF6C3C" w:rsidP="00FF6C3C">
      <w:pPr>
        <w:spacing w:after="0" w:line="360" w:lineRule="auto"/>
        <w:ind w:firstLine="708"/>
        <w:jc w:val="both"/>
        <w:rPr>
          <w:rFonts w:ascii="Calibri" w:eastAsia="Times New Roman" w:hAnsi="Calibri" w:cs="Calibri"/>
          <w:sz w:val="20"/>
          <w:szCs w:val="24"/>
          <w:lang w:val="es-ES_tradnl" w:eastAsia="es-ES"/>
        </w:rPr>
      </w:pPr>
      <w:r w:rsidRPr="00E95CA3">
        <w:rPr>
          <w:rFonts w:ascii="Times New Roman" w:eastAsia="Times New Roman" w:hAnsi="Times New Roman" w:cs="Times New Roman"/>
          <w:sz w:val="20"/>
          <w:szCs w:val="20"/>
          <w:lang w:eastAsia="es-ES"/>
        </w:rPr>
        <w:t xml:space="preserve"> </w:t>
      </w:r>
    </w:p>
    <w:p w14:paraId="720BC940" w14:textId="77777777" w:rsidR="00FF6C3C" w:rsidRPr="00FF6C3C" w:rsidRDefault="00FF6C3C" w:rsidP="00FF6C3C">
      <w:pPr>
        <w:tabs>
          <w:tab w:val="left" w:pos="1134"/>
        </w:tabs>
        <w:spacing w:after="0" w:line="360" w:lineRule="auto"/>
        <w:jc w:val="both"/>
        <w:rPr>
          <w:rFonts w:ascii="Calibri" w:eastAsia="Times New Roman" w:hAnsi="Calibri" w:cs="Calibri"/>
          <w:b/>
          <w:sz w:val="24"/>
          <w:szCs w:val="24"/>
          <w:lang w:val="es-ES_tradnl" w:eastAsia="es-ES"/>
        </w:rPr>
      </w:pPr>
      <w:r w:rsidRPr="00FF6C3C">
        <w:rPr>
          <w:rFonts w:ascii="Calibri" w:eastAsia="Times New Roman" w:hAnsi="Calibri" w:cs="Calibri"/>
          <w:bCs/>
          <w:sz w:val="24"/>
          <w:szCs w:val="24"/>
          <w:lang w:val="es-ES_tradnl" w:eastAsia="es-ES"/>
        </w:rPr>
        <w:tab/>
      </w:r>
      <w:proofErr w:type="gramStart"/>
      <w:r w:rsidRPr="00FF6C3C">
        <w:rPr>
          <w:rFonts w:ascii="Calibri" w:eastAsia="Times New Roman" w:hAnsi="Calibri" w:cs="Calibri"/>
          <w:b/>
          <w:bCs/>
          <w:sz w:val="24"/>
          <w:szCs w:val="24"/>
          <w:u w:val="single"/>
          <w:lang w:val="es-ES_tradnl" w:eastAsia="es-ES"/>
        </w:rPr>
        <w:t>Décima</w:t>
      </w:r>
      <w:r w:rsidRPr="00FF6C3C">
        <w:rPr>
          <w:rFonts w:ascii="Calibri" w:eastAsia="Times New Roman" w:hAnsi="Calibri" w:cs="Calibri"/>
          <w:sz w:val="24"/>
          <w:szCs w:val="24"/>
          <w:lang w:val="es-ES_tradnl" w:eastAsia="es-ES"/>
        </w:rPr>
        <w:t>.-</w:t>
      </w:r>
      <w:proofErr w:type="gramEnd"/>
      <w:r w:rsidRPr="00FF6C3C">
        <w:rPr>
          <w:rFonts w:ascii="Calibri" w:eastAsia="Times New Roman" w:hAnsi="Calibri" w:cs="Calibri"/>
          <w:sz w:val="24"/>
          <w:szCs w:val="24"/>
          <w:lang w:val="es-ES_tradnl" w:eastAsia="es-ES"/>
        </w:rPr>
        <w:t xml:space="preserve"> </w:t>
      </w:r>
      <w:r w:rsidRPr="00FF6C3C">
        <w:rPr>
          <w:rFonts w:ascii="Calibri" w:eastAsia="Times New Roman" w:hAnsi="Calibri" w:cs="Calibri"/>
          <w:b/>
          <w:sz w:val="24"/>
          <w:szCs w:val="24"/>
          <w:lang w:val="es-ES_tradnl" w:eastAsia="es-ES"/>
        </w:rPr>
        <w:t>Protección de datos.</w:t>
      </w:r>
    </w:p>
    <w:p w14:paraId="01D0466A" w14:textId="77777777"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ab/>
      </w:r>
      <w:r w:rsidRPr="00E95CA3">
        <w:rPr>
          <w:rFonts w:ascii="Calibri" w:eastAsia="Times New Roman" w:hAnsi="Calibri" w:cs="Calibri"/>
          <w:sz w:val="24"/>
          <w:szCs w:val="24"/>
          <w:lang w:val="es-ES_tradnl" w:eastAsia="es-ES"/>
        </w:rPr>
        <w:t>Las partes se comprometen a cumplir, en los términos que sea de aplicación, lo establecido en el Reglamento (UE) 2016/679, de 27 de abril de 2016, General de Protección de Datos (RGPD) y en la Ley Orgánica 3/2018, de 5 de diciembre, de Protección de Datos Personales y Garantía de los Derechos Digitales, así como en las disposiciones de desarrollo que se dicten.</w:t>
      </w:r>
    </w:p>
    <w:p w14:paraId="2E29EF88" w14:textId="77777777"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p>
    <w:p w14:paraId="19D6EF88" w14:textId="77777777"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r w:rsidRPr="00E95CA3">
        <w:rPr>
          <w:rFonts w:ascii="Calibri" w:eastAsia="Times New Roman" w:hAnsi="Calibri" w:cs="Calibri"/>
          <w:sz w:val="24"/>
          <w:szCs w:val="24"/>
          <w:lang w:val="es-ES_tradnl" w:eastAsia="es-ES"/>
        </w:rPr>
        <w:tab/>
        <w:t xml:space="preserve">Las partes quedan informadas de que los datos de los representantes o personas de contacto en las mismas, incluidos en el presente convenio o facilitados entre ellas con motivo de su ejecución, serán tratados con la finalidad de gestionar la relación establecida y favorecer la comunicación entre las mismas, conservándose los datos durante todo el tiempo en que subsista el convenio y, aún después, hasta que </w:t>
      </w:r>
      <w:r w:rsidRPr="00E95CA3">
        <w:rPr>
          <w:rFonts w:ascii="Calibri" w:eastAsia="Times New Roman" w:hAnsi="Calibri" w:cs="Calibri"/>
          <w:sz w:val="24"/>
          <w:szCs w:val="24"/>
          <w:lang w:val="es-ES_tradnl" w:eastAsia="es-ES"/>
        </w:rPr>
        <w:lastRenderedPageBreak/>
        <w:t xml:space="preserve">prescriban las eventuales responsabilidades derivadas de ella. No se facilitarán datos a terceros salvo que sea necesario para el cumplimiento de obligaciones legales. </w:t>
      </w:r>
    </w:p>
    <w:p w14:paraId="65AFE495" w14:textId="77777777"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p>
    <w:p w14:paraId="27E12077" w14:textId="77777777"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r w:rsidRPr="00FF6C3C">
        <w:rPr>
          <w:rFonts w:ascii="Calibri" w:eastAsia="Times New Roman" w:hAnsi="Calibri" w:cs="Calibri"/>
          <w:color w:val="FF0000"/>
          <w:sz w:val="24"/>
          <w:szCs w:val="24"/>
          <w:lang w:val="es-ES_tradnl" w:eastAsia="es-ES"/>
        </w:rPr>
        <w:tab/>
      </w:r>
      <w:r w:rsidRPr="00E95CA3">
        <w:rPr>
          <w:rFonts w:ascii="Calibri" w:eastAsia="Times New Roman" w:hAnsi="Calibri" w:cs="Calibri"/>
          <w:sz w:val="24"/>
          <w:szCs w:val="24"/>
          <w:lang w:val="es-ES_tradnl" w:eastAsia="es-ES"/>
        </w:rPr>
        <w:t>Cada parte reconoce a los titulares de los datos la posibilidad de ejercitar sus derechos de acceso, rectificación, supresión, limitación u oposición al tratamiento para lo que podrán dirigirse en la dirección de la sede social de cada entidad. Además, pueden poner una reclamación ante la Agencia Española de Protección de Datos si considerasen que el tratamiento no se ajusta a la legalidad.</w:t>
      </w:r>
    </w:p>
    <w:p w14:paraId="02A74422" w14:textId="77777777" w:rsidR="00FF6C3C" w:rsidRPr="00FF6C3C" w:rsidRDefault="00FF6C3C" w:rsidP="00FF6C3C">
      <w:pPr>
        <w:tabs>
          <w:tab w:val="left" w:pos="1134"/>
        </w:tabs>
        <w:spacing w:after="0" w:line="360" w:lineRule="auto"/>
        <w:jc w:val="both"/>
        <w:rPr>
          <w:rFonts w:ascii="Calibri" w:eastAsia="Times New Roman" w:hAnsi="Calibri" w:cs="Calibri"/>
          <w:sz w:val="24"/>
          <w:szCs w:val="24"/>
          <w:lang w:val="es-ES_tradnl" w:eastAsia="es-ES"/>
        </w:rPr>
      </w:pPr>
    </w:p>
    <w:p w14:paraId="7E43F955" w14:textId="3635C35C" w:rsidR="0053259F" w:rsidRDefault="00FF6C3C" w:rsidP="0053259F">
      <w:pPr>
        <w:tabs>
          <w:tab w:val="left" w:pos="1134"/>
        </w:tabs>
        <w:spacing w:after="0" w:line="360" w:lineRule="auto"/>
        <w:jc w:val="both"/>
        <w:rPr>
          <w:rFonts w:eastAsia="Times New Roman" w:cstheme="minorHAnsi"/>
          <w:b/>
          <w:sz w:val="24"/>
          <w:szCs w:val="24"/>
          <w:lang w:eastAsia="es-ES"/>
        </w:rPr>
      </w:pPr>
      <w:r w:rsidRPr="00FF6C3C">
        <w:rPr>
          <w:rFonts w:ascii="Calibri" w:eastAsia="Times New Roman" w:hAnsi="Calibri" w:cs="Calibri"/>
          <w:sz w:val="24"/>
          <w:szCs w:val="24"/>
          <w:lang w:val="es-ES_tradnl" w:eastAsia="es-ES"/>
        </w:rPr>
        <w:tab/>
      </w:r>
      <w:proofErr w:type="gramStart"/>
      <w:r w:rsidRPr="00E95CA3">
        <w:rPr>
          <w:rFonts w:ascii="Calibri" w:eastAsia="Times New Roman" w:hAnsi="Calibri" w:cs="Calibri"/>
          <w:b/>
          <w:sz w:val="24"/>
          <w:szCs w:val="24"/>
          <w:u w:val="single"/>
          <w:lang w:val="es-ES_tradnl" w:eastAsia="es-ES"/>
        </w:rPr>
        <w:t>Undécima</w:t>
      </w:r>
      <w:r w:rsidRPr="00E95CA3">
        <w:rPr>
          <w:rFonts w:ascii="Calibri" w:eastAsia="Times New Roman" w:hAnsi="Calibri" w:cs="Calibri"/>
          <w:b/>
          <w:sz w:val="24"/>
          <w:szCs w:val="24"/>
          <w:lang w:val="es-ES_tradnl" w:eastAsia="es-ES"/>
        </w:rPr>
        <w:t>.-</w:t>
      </w:r>
      <w:proofErr w:type="gramEnd"/>
      <w:r w:rsidRPr="00E95CA3">
        <w:rPr>
          <w:rFonts w:ascii="Calibri" w:eastAsia="Times New Roman" w:hAnsi="Calibri" w:cs="Calibri"/>
          <w:b/>
          <w:sz w:val="24"/>
          <w:szCs w:val="24"/>
          <w:lang w:val="es-ES_tradnl" w:eastAsia="es-ES"/>
        </w:rPr>
        <w:t xml:space="preserve"> </w:t>
      </w:r>
      <w:bookmarkStart w:id="0" w:name="_Hlk69406197"/>
      <w:r w:rsidR="0053259F" w:rsidRPr="00E95CA3">
        <w:rPr>
          <w:rFonts w:eastAsia="Times New Roman" w:cstheme="minorHAnsi"/>
          <w:b/>
          <w:sz w:val="24"/>
          <w:szCs w:val="24"/>
          <w:lang w:eastAsia="es-ES"/>
        </w:rPr>
        <w:t>Declaración Específica de confidencialidad, publicidad y publicación de los resultados</w:t>
      </w:r>
      <w:bookmarkEnd w:id="0"/>
      <w:r w:rsidR="002A48B6">
        <w:rPr>
          <w:rFonts w:eastAsia="Times New Roman" w:cstheme="minorHAnsi"/>
          <w:b/>
          <w:sz w:val="24"/>
          <w:szCs w:val="24"/>
          <w:lang w:eastAsia="es-ES"/>
        </w:rPr>
        <w:t>.</w:t>
      </w:r>
    </w:p>
    <w:p w14:paraId="5E1E47C9" w14:textId="6053D7F9" w:rsidR="0053259F" w:rsidRDefault="0053259F" w:rsidP="00912352">
      <w:pPr>
        <w:spacing w:after="0" w:line="312" w:lineRule="auto"/>
        <w:ind w:firstLine="708"/>
        <w:jc w:val="both"/>
        <w:rPr>
          <w:rFonts w:eastAsia="Times New Roman" w:cstheme="minorHAnsi"/>
          <w:sz w:val="24"/>
          <w:szCs w:val="24"/>
          <w:lang w:eastAsia="es-ES"/>
        </w:rPr>
      </w:pPr>
      <w:r w:rsidRPr="00E95CA3">
        <w:rPr>
          <w:rFonts w:eastAsia="Times New Roman" w:cstheme="minorHAnsi"/>
          <w:sz w:val="24"/>
          <w:szCs w:val="24"/>
          <w:lang w:eastAsia="es-ES"/>
        </w:rPr>
        <w:t>Ambas partes conceden, con carácter general, la calificación de información reservada a la obtenida en aplicación de</w:t>
      </w:r>
      <w:r w:rsidR="00240D59">
        <w:rPr>
          <w:rFonts w:eastAsia="Times New Roman" w:cstheme="minorHAnsi"/>
          <w:sz w:val="24"/>
          <w:szCs w:val="24"/>
          <w:lang w:eastAsia="es-ES"/>
        </w:rPr>
        <w:t>l presente Protocolo/</w:t>
      </w:r>
      <w:r w:rsidRPr="00E95CA3">
        <w:rPr>
          <w:rFonts w:eastAsia="Times New Roman" w:cstheme="minorHAnsi"/>
          <w:sz w:val="24"/>
          <w:szCs w:val="24"/>
          <w:lang w:eastAsia="es-ES"/>
        </w:rPr>
        <w:t>Convenio</w:t>
      </w:r>
      <w:r w:rsidR="00240D59">
        <w:rPr>
          <w:rFonts w:eastAsia="Times New Roman" w:cstheme="minorHAnsi"/>
          <w:sz w:val="24"/>
          <w:szCs w:val="24"/>
          <w:lang w:eastAsia="es-ES"/>
        </w:rPr>
        <w:t xml:space="preserve"> Marco</w:t>
      </w:r>
      <w:r w:rsidRPr="00E95CA3">
        <w:rPr>
          <w:rFonts w:eastAsia="Times New Roman" w:cstheme="minorHAnsi"/>
          <w:sz w:val="24"/>
          <w:szCs w:val="24"/>
          <w:lang w:eastAsia="es-ES"/>
        </w:rPr>
        <w:t xml:space="preserve"> y de los </w:t>
      </w:r>
      <w:r w:rsidR="00240D59">
        <w:rPr>
          <w:rFonts w:eastAsia="Times New Roman" w:cstheme="minorHAnsi"/>
          <w:sz w:val="24"/>
          <w:szCs w:val="24"/>
          <w:lang w:eastAsia="es-ES"/>
        </w:rPr>
        <w:t>c</w:t>
      </w:r>
      <w:r w:rsidRPr="00E95CA3">
        <w:rPr>
          <w:rFonts w:eastAsia="Times New Roman" w:cstheme="minorHAnsi"/>
          <w:sz w:val="24"/>
          <w:szCs w:val="24"/>
          <w:lang w:eastAsia="es-ES"/>
        </w:rPr>
        <w:t xml:space="preserve">onvenios </w:t>
      </w:r>
      <w:r w:rsidR="00240D59">
        <w:rPr>
          <w:rFonts w:eastAsia="Times New Roman" w:cstheme="minorHAnsi"/>
          <w:sz w:val="24"/>
          <w:szCs w:val="24"/>
          <w:lang w:eastAsia="es-ES"/>
        </w:rPr>
        <w:t xml:space="preserve">específicos </w:t>
      </w:r>
      <w:r w:rsidRPr="00E95CA3">
        <w:rPr>
          <w:rFonts w:eastAsia="Times New Roman" w:cstheme="minorHAnsi"/>
          <w:sz w:val="24"/>
          <w:szCs w:val="24"/>
          <w:lang w:eastAsia="es-ES"/>
        </w:rPr>
        <w:t xml:space="preserve">que se suscriban en desarrollo </w:t>
      </w:r>
      <w:proofErr w:type="gramStart"/>
      <w:r w:rsidRPr="00E95CA3">
        <w:rPr>
          <w:rFonts w:eastAsia="Times New Roman" w:cstheme="minorHAnsi"/>
          <w:sz w:val="24"/>
          <w:szCs w:val="24"/>
          <w:lang w:eastAsia="es-ES"/>
        </w:rPr>
        <w:t>del mismo</w:t>
      </w:r>
      <w:proofErr w:type="gramEnd"/>
      <w:r w:rsidRPr="00E95CA3">
        <w:rPr>
          <w:rFonts w:eastAsia="Times New Roman" w:cstheme="minorHAnsi"/>
          <w:sz w:val="24"/>
          <w:szCs w:val="24"/>
          <w:lang w:eastAsia="es-ES"/>
        </w:rPr>
        <w:t xml:space="preserve">, por lo que asumen de buena fe el compromiso de estricta utilización por sus respectivas organizaciones, conforme al destino o finalidad pactada en su divulgación. </w:t>
      </w:r>
    </w:p>
    <w:p w14:paraId="0B915C9A" w14:textId="77777777" w:rsidR="00990719" w:rsidRPr="00E95CA3" w:rsidRDefault="00990719" w:rsidP="0053259F">
      <w:pPr>
        <w:spacing w:after="0" w:line="312" w:lineRule="auto"/>
        <w:jc w:val="both"/>
        <w:rPr>
          <w:rFonts w:eastAsia="Times New Roman" w:cstheme="minorHAnsi"/>
          <w:sz w:val="24"/>
          <w:szCs w:val="24"/>
          <w:lang w:eastAsia="es-ES"/>
        </w:rPr>
      </w:pPr>
    </w:p>
    <w:p w14:paraId="65ED8A17" w14:textId="082AD66E" w:rsidR="00FF6C3C" w:rsidRPr="00FF6C3C" w:rsidRDefault="0053259F" w:rsidP="0053259F">
      <w:pPr>
        <w:tabs>
          <w:tab w:val="left" w:pos="1134"/>
        </w:tabs>
        <w:spacing w:after="0" w:line="360" w:lineRule="auto"/>
        <w:ind w:left="1276"/>
        <w:jc w:val="both"/>
        <w:rPr>
          <w:rFonts w:ascii="Calibri" w:eastAsia="Times New Roman" w:hAnsi="Calibri" w:cs="Calibri"/>
          <w:b/>
          <w:sz w:val="24"/>
          <w:szCs w:val="24"/>
          <w:lang w:val="es-ES_tradnl" w:eastAsia="es-ES"/>
        </w:rPr>
      </w:pPr>
      <w:proofErr w:type="gramStart"/>
      <w:r>
        <w:rPr>
          <w:rFonts w:ascii="Calibri" w:eastAsia="Times New Roman" w:hAnsi="Calibri" w:cs="Calibri"/>
          <w:b/>
          <w:sz w:val="24"/>
          <w:szCs w:val="24"/>
          <w:lang w:val="es-ES_tradnl" w:eastAsia="es-ES"/>
        </w:rPr>
        <w:t>Decimosegunda.-</w:t>
      </w:r>
      <w:proofErr w:type="gramEnd"/>
      <w:r>
        <w:rPr>
          <w:rFonts w:ascii="Calibri" w:eastAsia="Times New Roman" w:hAnsi="Calibri" w:cs="Calibri"/>
          <w:b/>
          <w:sz w:val="24"/>
          <w:szCs w:val="24"/>
          <w:lang w:val="es-ES_tradnl" w:eastAsia="es-ES"/>
        </w:rPr>
        <w:t xml:space="preserve"> </w:t>
      </w:r>
      <w:r w:rsidR="00FF6C3C" w:rsidRPr="00FF6C3C">
        <w:rPr>
          <w:rFonts w:ascii="Calibri" w:eastAsia="Times New Roman" w:hAnsi="Calibri" w:cs="Calibri"/>
          <w:b/>
          <w:sz w:val="24"/>
          <w:szCs w:val="24"/>
          <w:lang w:val="es-ES_tradnl" w:eastAsia="es-ES"/>
        </w:rPr>
        <w:t>Publicidad.</w:t>
      </w:r>
    </w:p>
    <w:p w14:paraId="3B88305A" w14:textId="27E1D5D2"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r w:rsidRPr="00FF6C3C">
        <w:rPr>
          <w:rFonts w:ascii="Calibri" w:eastAsia="Times New Roman" w:hAnsi="Calibri" w:cs="Calibri"/>
          <w:b/>
          <w:sz w:val="24"/>
          <w:szCs w:val="24"/>
          <w:lang w:val="es-ES_tradnl" w:eastAsia="es-ES"/>
        </w:rPr>
        <w:tab/>
      </w:r>
      <w:r w:rsidRPr="00FF6C3C">
        <w:rPr>
          <w:rFonts w:ascii="Calibri" w:eastAsia="Times New Roman" w:hAnsi="Calibri" w:cs="Calibri"/>
          <w:sz w:val="24"/>
          <w:szCs w:val="24"/>
          <w:lang w:val="es-ES_tradnl" w:eastAsia="es-ES"/>
        </w:rPr>
        <w:t xml:space="preserve">El </w:t>
      </w:r>
      <w:r w:rsidR="00392E64">
        <w:rPr>
          <w:rFonts w:ascii="Calibri" w:eastAsia="Times New Roman" w:hAnsi="Calibri" w:cs="Calibri"/>
          <w:sz w:val="24"/>
          <w:szCs w:val="24"/>
          <w:lang w:val="es-ES_tradnl" w:eastAsia="es-ES"/>
        </w:rPr>
        <w:t xml:space="preserve">presente </w:t>
      </w:r>
      <w:r w:rsidR="00693A7F">
        <w:rPr>
          <w:rFonts w:ascii="Calibri" w:eastAsia="Times New Roman" w:hAnsi="Calibri" w:cs="Calibri"/>
          <w:sz w:val="24"/>
          <w:szCs w:val="24"/>
          <w:lang w:val="es-ES_tradnl" w:eastAsia="es-ES"/>
        </w:rPr>
        <w:t>Protocolo/</w:t>
      </w:r>
      <w:r w:rsidRPr="00FF6C3C">
        <w:rPr>
          <w:rFonts w:ascii="Calibri" w:eastAsia="Times New Roman" w:hAnsi="Calibri" w:cs="Calibri"/>
          <w:sz w:val="24"/>
          <w:szCs w:val="24"/>
          <w:lang w:val="es-ES_tradnl" w:eastAsia="es-ES"/>
        </w:rPr>
        <w:t xml:space="preserve">Convenio </w:t>
      </w:r>
      <w:r w:rsidR="00693A7F">
        <w:rPr>
          <w:rFonts w:ascii="Calibri" w:eastAsia="Times New Roman" w:hAnsi="Calibri" w:cs="Calibri"/>
          <w:sz w:val="24"/>
          <w:szCs w:val="24"/>
          <w:lang w:val="es-ES_tradnl" w:eastAsia="es-ES"/>
        </w:rPr>
        <w:t>Marco</w:t>
      </w:r>
      <w:r w:rsidRPr="00FF6C3C">
        <w:rPr>
          <w:rFonts w:ascii="Calibri" w:eastAsia="Times New Roman" w:hAnsi="Calibri" w:cs="Calibri"/>
          <w:sz w:val="24"/>
          <w:szCs w:val="24"/>
          <w:lang w:val="es-ES_tradnl" w:eastAsia="es-ES"/>
        </w:rPr>
        <w:t xml:space="preserve"> será objeto de publicidad en el Portal de Transparencia de la UAM</w:t>
      </w:r>
      <w:r w:rsidRPr="00FF6C3C">
        <w:rPr>
          <w:rFonts w:ascii="Calibri" w:eastAsia="Times New Roman" w:hAnsi="Calibri" w:cs="Calibri"/>
          <w:sz w:val="24"/>
          <w:szCs w:val="24"/>
          <w:vertAlign w:val="superscript"/>
          <w:lang w:val="es-ES_tradnl" w:eastAsia="es-ES"/>
        </w:rPr>
        <w:footnoteReference w:id="11"/>
      </w:r>
      <w:r w:rsidRPr="00FF6C3C">
        <w:rPr>
          <w:rFonts w:ascii="Calibri" w:eastAsia="Times New Roman" w:hAnsi="Calibri" w:cs="Calibri"/>
          <w:sz w:val="24"/>
          <w:szCs w:val="24"/>
          <w:lang w:val="es-ES_tradnl" w:eastAsia="es-ES"/>
        </w:rPr>
        <w:t>, en aplicación de lo dispuesto en el artículo 8.1.b) de la Ley 19/2013, de 9 de diciembre, de Transparencia, Acceso a la Información Pública y Buen Gobierno</w:t>
      </w:r>
      <w:r w:rsidRPr="00FF6C3C">
        <w:rPr>
          <w:rFonts w:ascii="Calibri" w:eastAsia="Times New Roman" w:hAnsi="Calibri" w:cs="Calibri"/>
          <w:color w:val="FF0000"/>
          <w:sz w:val="24"/>
          <w:szCs w:val="24"/>
          <w:lang w:val="es-ES_tradnl" w:eastAsia="es-ES"/>
        </w:rPr>
        <w:t xml:space="preserve"> </w:t>
      </w:r>
      <w:r w:rsidRPr="00E95CA3">
        <w:rPr>
          <w:rFonts w:ascii="Calibri" w:eastAsia="Times New Roman" w:hAnsi="Calibri" w:cs="Calibri"/>
          <w:sz w:val="24"/>
          <w:szCs w:val="24"/>
          <w:lang w:val="es-ES_tradnl" w:eastAsia="es-ES"/>
        </w:rPr>
        <w:t>y en el artículo 23.1 de la Ley 10/2019, de 10 de abril, de Transparencia y de Participación de la Comunidad de Madrid.</w:t>
      </w:r>
    </w:p>
    <w:p w14:paraId="72B3BED0" w14:textId="77777777" w:rsidR="00FF6C3C" w:rsidRPr="00E95CA3" w:rsidRDefault="00FF6C3C" w:rsidP="00FF6C3C">
      <w:pPr>
        <w:tabs>
          <w:tab w:val="left" w:pos="1134"/>
        </w:tabs>
        <w:spacing w:after="0" w:line="360" w:lineRule="auto"/>
        <w:jc w:val="both"/>
        <w:rPr>
          <w:rFonts w:ascii="Calibri" w:eastAsia="Times New Roman" w:hAnsi="Calibri" w:cs="Calibri"/>
          <w:sz w:val="24"/>
          <w:szCs w:val="24"/>
          <w:lang w:val="es-ES_tradnl" w:eastAsia="es-ES"/>
        </w:rPr>
      </w:pPr>
    </w:p>
    <w:p w14:paraId="1631C12E" w14:textId="305E2F28" w:rsidR="00A70894" w:rsidRPr="00E95CA3" w:rsidRDefault="00FF6C3C" w:rsidP="00A70894">
      <w:pPr>
        <w:tabs>
          <w:tab w:val="left" w:pos="1134"/>
        </w:tabs>
        <w:spacing w:after="0" w:line="360" w:lineRule="auto"/>
        <w:jc w:val="both"/>
        <w:rPr>
          <w:rFonts w:ascii="Calibri" w:eastAsia="Times New Roman" w:hAnsi="Calibri" w:cs="Calibri"/>
          <w:b/>
          <w:sz w:val="24"/>
          <w:szCs w:val="24"/>
          <w:lang w:val="es-ES_tradnl" w:eastAsia="es-ES"/>
        </w:rPr>
      </w:pPr>
      <w:r w:rsidRPr="00FF6C3C">
        <w:rPr>
          <w:rFonts w:ascii="Calibri" w:eastAsia="Times New Roman" w:hAnsi="Calibri" w:cs="Calibri"/>
          <w:sz w:val="24"/>
          <w:szCs w:val="24"/>
          <w:lang w:val="es-ES_tradnl" w:eastAsia="es-ES"/>
        </w:rPr>
        <w:tab/>
      </w:r>
      <w:proofErr w:type="gramStart"/>
      <w:r w:rsidRPr="00E95CA3">
        <w:rPr>
          <w:rFonts w:ascii="Calibri" w:eastAsia="Times New Roman" w:hAnsi="Calibri" w:cs="Calibri"/>
          <w:b/>
          <w:sz w:val="24"/>
          <w:szCs w:val="24"/>
          <w:u w:val="single"/>
          <w:lang w:val="es-ES_tradnl" w:eastAsia="es-ES"/>
        </w:rPr>
        <w:t>Decimo</w:t>
      </w:r>
      <w:r w:rsidR="0053259F" w:rsidRPr="00E95CA3">
        <w:rPr>
          <w:rFonts w:ascii="Calibri" w:eastAsia="Times New Roman" w:hAnsi="Calibri" w:cs="Calibri"/>
          <w:b/>
          <w:sz w:val="24"/>
          <w:szCs w:val="24"/>
          <w:u w:val="single"/>
          <w:lang w:val="es-ES_tradnl" w:eastAsia="es-ES"/>
        </w:rPr>
        <w:t>tercera</w:t>
      </w:r>
      <w:r w:rsidRPr="00E95CA3">
        <w:rPr>
          <w:rFonts w:ascii="Calibri" w:eastAsia="Times New Roman" w:hAnsi="Calibri" w:cs="Calibri"/>
          <w:b/>
          <w:sz w:val="24"/>
          <w:szCs w:val="24"/>
          <w:lang w:val="es-ES_tradnl" w:eastAsia="es-ES"/>
        </w:rPr>
        <w:t>.-</w:t>
      </w:r>
      <w:proofErr w:type="gramEnd"/>
      <w:r w:rsidRPr="00E95CA3">
        <w:rPr>
          <w:rFonts w:ascii="Calibri" w:eastAsia="Times New Roman" w:hAnsi="Calibri" w:cs="Calibri"/>
          <w:b/>
          <w:sz w:val="24"/>
          <w:szCs w:val="24"/>
          <w:lang w:val="es-ES_tradnl" w:eastAsia="es-ES"/>
        </w:rPr>
        <w:t xml:space="preserve"> </w:t>
      </w:r>
      <w:r w:rsidR="00A70894" w:rsidRPr="00E95CA3">
        <w:rPr>
          <w:rFonts w:ascii="Calibri" w:eastAsia="Times New Roman" w:hAnsi="Calibri" w:cs="Calibri"/>
          <w:b/>
          <w:sz w:val="24"/>
          <w:szCs w:val="24"/>
          <w:lang w:val="es-ES_tradnl" w:eastAsia="es-ES"/>
        </w:rPr>
        <w:t>Principio de Igualdad</w:t>
      </w:r>
      <w:r w:rsidR="00E95CA3">
        <w:rPr>
          <w:rFonts w:ascii="Calibri" w:eastAsia="Times New Roman" w:hAnsi="Calibri" w:cs="Calibri"/>
          <w:b/>
          <w:sz w:val="24"/>
          <w:szCs w:val="24"/>
          <w:lang w:val="es-ES_tradnl" w:eastAsia="es-ES"/>
        </w:rPr>
        <w:t xml:space="preserve"> y lenguaje inclusivo. </w:t>
      </w:r>
    </w:p>
    <w:p w14:paraId="796C5027" w14:textId="7DE29E43" w:rsidR="00A70894" w:rsidRDefault="00ED64BC" w:rsidP="00A70894">
      <w:pPr>
        <w:tabs>
          <w:tab w:val="left" w:pos="1134"/>
        </w:tabs>
        <w:spacing w:after="0" w:line="360" w:lineRule="auto"/>
        <w:jc w:val="both"/>
        <w:rPr>
          <w:rFonts w:ascii="Calibri" w:eastAsia="Times New Roman" w:hAnsi="Calibri" w:cs="Calibri"/>
          <w:bCs/>
          <w:sz w:val="24"/>
          <w:szCs w:val="24"/>
          <w:lang w:val="es-ES_tradnl" w:eastAsia="es-ES"/>
        </w:rPr>
      </w:pPr>
      <w:r>
        <w:rPr>
          <w:rFonts w:ascii="Calibri" w:eastAsia="Times New Roman" w:hAnsi="Calibri" w:cs="Calibri"/>
          <w:bCs/>
          <w:sz w:val="24"/>
          <w:szCs w:val="24"/>
          <w:lang w:val="es-ES_tradnl" w:eastAsia="es-ES"/>
        </w:rPr>
        <w:tab/>
      </w:r>
      <w:r w:rsidR="00A70894" w:rsidRPr="00E95CA3">
        <w:rPr>
          <w:rFonts w:ascii="Calibri" w:eastAsia="Times New Roman" w:hAnsi="Calibri" w:cs="Calibri"/>
          <w:bCs/>
          <w:sz w:val="24"/>
          <w:szCs w:val="24"/>
          <w:lang w:val="es-ES_tradnl" w:eastAsia="es-ES"/>
        </w:rPr>
        <w:t xml:space="preserve">El principio de igualdad de trato y oportunidades, la participación equilibrada de mujeres y hombres en todos los ámbitos a los que se refiere el presente </w:t>
      </w:r>
      <w:r w:rsidR="000D2772" w:rsidRPr="00E95CA3">
        <w:rPr>
          <w:rFonts w:ascii="Calibri" w:eastAsia="Times New Roman" w:hAnsi="Calibri" w:cs="Calibri"/>
          <w:bCs/>
          <w:sz w:val="24"/>
          <w:szCs w:val="24"/>
          <w:lang w:val="es-ES_tradnl" w:eastAsia="es-ES"/>
        </w:rPr>
        <w:lastRenderedPageBreak/>
        <w:t>Protocolo</w:t>
      </w:r>
      <w:r w:rsidR="00DB4AB0">
        <w:rPr>
          <w:rFonts w:ascii="Calibri" w:eastAsia="Times New Roman" w:hAnsi="Calibri" w:cs="Calibri"/>
          <w:bCs/>
          <w:sz w:val="24"/>
          <w:szCs w:val="24"/>
          <w:lang w:val="es-ES_tradnl" w:eastAsia="es-ES"/>
        </w:rPr>
        <w:t>/Convenio Marco</w:t>
      </w:r>
      <w:r w:rsidR="00A70894" w:rsidRPr="00E95CA3">
        <w:rPr>
          <w:rFonts w:ascii="Calibri" w:eastAsia="Times New Roman" w:hAnsi="Calibri" w:cs="Calibri"/>
          <w:bCs/>
          <w:sz w:val="24"/>
          <w:szCs w:val="24"/>
          <w:lang w:val="es-ES_tradnl" w:eastAsia="es-ES"/>
        </w:rPr>
        <w:t xml:space="preserve">, informarán la aplicación </w:t>
      </w:r>
      <w:proofErr w:type="gramStart"/>
      <w:r w:rsidR="00A70894" w:rsidRPr="00E95CA3">
        <w:rPr>
          <w:rFonts w:ascii="Calibri" w:eastAsia="Times New Roman" w:hAnsi="Calibri" w:cs="Calibri"/>
          <w:bCs/>
          <w:sz w:val="24"/>
          <w:szCs w:val="24"/>
          <w:lang w:val="es-ES_tradnl" w:eastAsia="es-ES"/>
        </w:rPr>
        <w:t>del mismo</w:t>
      </w:r>
      <w:proofErr w:type="gramEnd"/>
      <w:r w:rsidR="00A70894" w:rsidRPr="00E95CA3">
        <w:rPr>
          <w:rFonts w:ascii="Calibri" w:eastAsia="Times New Roman" w:hAnsi="Calibri" w:cs="Calibri"/>
          <w:bCs/>
          <w:sz w:val="24"/>
          <w:szCs w:val="24"/>
          <w:lang w:val="es-ES_tradnl" w:eastAsia="es-ES"/>
        </w:rPr>
        <w:t>, así como de los convenios de colaboración específicos que se suscriban. Ambas partes procurarán de forma activa la integración de esos principios en las iniciativas que se lleven a cabo en el marco del presente convenio y de los que lo desarrollen, así como en la ejecución y desarrollo del conjunto de actividades.</w:t>
      </w:r>
    </w:p>
    <w:p w14:paraId="5D4CF224" w14:textId="7CA31BB7" w:rsidR="00ED64BC" w:rsidRDefault="00ED64BC" w:rsidP="00517179">
      <w:pPr>
        <w:tabs>
          <w:tab w:val="left" w:pos="1134"/>
        </w:tabs>
        <w:spacing w:after="0" w:line="360" w:lineRule="auto"/>
        <w:jc w:val="both"/>
        <w:rPr>
          <w:rFonts w:ascii="Calibri" w:eastAsia="Times New Roman" w:hAnsi="Calibri" w:cs="Calibri"/>
          <w:bCs/>
          <w:sz w:val="24"/>
          <w:szCs w:val="24"/>
          <w:lang w:val="es-ES_tradnl" w:eastAsia="es-ES"/>
        </w:rPr>
      </w:pPr>
      <w:bookmarkStart w:id="1" w:name="_Hlk127292601"/>
    </w:p>
    <w:bookmarkEnd w:id="1"/>
    <w:p w14:paraId="4ABEB63B" w14:textId="6F97ED89" w:rsidR="00F3520D" w:rsidRPr="00F3520D" w:rsidRDefault="00A70894" w:rsidP="00F3520D">
      <w:pPr>
        <w:tabs>
          <w:tab w:val="left" w:pos="1134"/>
        </w:tabs>
        <w:spacing w:after="0" w:line="360" w:lineRule="auto"/>
        <w:ind w:left="1134"/>
        <w:jc w:val="both"/>
        <w:rPr>
          <w:rFonts w:ascii="Calibri" w:eastAsia="Times New Roman" w:hAnsi="Calibri" w:cs="Calibri"/>
          <w:b/>
          <w:sz w:val="24"/>
          <w:szCs w:val="24"/>
          <w:lang w:val="es-ES_tradnl" w:eastAsia="es-ES"/>
        </w:rPr>
      </w:pPr>
      <w:proofErr w:type="gramStart"/>
      <w:r>
        <w:rPr>
          <w:rFonts w:ascii="Calibri" w:eastAsia="Times New Roman" w:hAnsi="Calibri" w:cs="Calibri"/>
          <w:b/>
          <w:sz w:val="24"/>
          <w:szCs w:val="24"/>
          <w:lang w:val="es-ES_tradnl" w:eastAsia="es-ES"/>
        </w:rPr>
        <w:t>D</w:t>
      </w:r>
      <w:r w:rsidR="00194D7D">
        <w:rPr>
          <w:rFonts w:ascii="Calibri" w:eastAsia="Times New Roman" w:hAnsi="Calibri" w:cs="Calibri"/>
          <w:b/>
          <w:sz w:val="24"/>
          <w:szCs w:val="24"/>
          <w:lang w:val="es-ES_tradnl" w:eastAsia="es-ES"/>
        </w:rPr>
        <w:t>e</w:t>
      </w:r>
      <w:r>
        <w:rPr>
          <w:rFonts w:ascii="Calibri" w:eastAsia="Times New Roman" w:hAnsi="Calibri" w:cs="Calibri"/>
          <w:b/>
          <w:sz w:val="24"/>
          <w:szCs w:val="24"/>
          <w:lang w:val="es-ES_tradnl" w:eastAsia="es-ES"/>
        </w:rPr>
        <w:t>cimocuarta.-</w:t>
      </w:r>
      <w:proofErr w:type="gramEnd"/>
      <w:r>
        <w:rPr>
          <w:rFonts w:ascii="Calibri" w:eastAsia="Times New Roman" w:hAnsi="Calibri" w:cs="Calibri"/>
          <w:b/>
          <w:sz w:val="24"/>
          <w:szCs w:val="24"/>
          <w:lang w:val="es-ES_tradnl" w:eastAsia="es-ES"/>
        </w:rPr>
        <w:t xml:space="preserve"> </w:t>
      </w:r>
      <w:r w:rsidR="00F3520D" w:rsidRPr="00F3520D">
        <w:rPr>
          <w:rFonts w:ascii="Calibri" w:eastAsia="Times New Roman" w:hAnsi="Calibri" w:cs="Calibri"/>
          <w:b/>
          <w:sz w:val="24"/>
          <w:szCs w:val="24"/>
          <w:lang w:val="es-ES_tradnl" w:eastAsia="es-ES"/>
        </w:rPr>
        <w:t>I</w:t>
      </w:r>
      <w:r w:rsidR="00F3520D">
        <w:rPr>
          <w:rFonts w:ascii="Calibri" w:eastAsia="Times New Roman" w:hAnsi="Calibri" w:cs="Calibri"/>
          <w:b/>
          <w:sz w:val="24"/>
          <w:szCs w:val="24"/>
          <w:lang w:val="es-ES_tradnl" w:eastAsia="es-ES"/>
        </w:rPr>
        <w:t>magen corporativa.</w:t>
      </w:r>
    </w:p>
    <w:p w14:paraId="1D862048" w14:textId="44395B85" w:rsidR="00F3520D" w:rsidRPr="00F3520D" w:rsidRDefault="00F3520D" w:rsidP="00F3520D">
      <w:pPr>
        <w:spacing w:after="0" w:line="360" w:lineRule="auto"/>
        <w:jc w:val="both"/>
        <w:rPr>
          <w:rFonts w:ascii="Calibri" w:eastAsia="Times New Roman" w:hAnsi="Calibri" w:cs="Calibri"/>
          <w:bCs/>
          <w:sz w:val="24"/>
          <w:szCs w:val="24"/>
          <w:lang w:val="es-ES_tradnl" w:eastAsia="es-ES"/>
        </w:rPr>
      </w:pPr>
      <w:r w:rsidRPr="00F3520D">
        <w:rPr>
          <w:rFonts w:ascii="Calibri" w:eastAsia="Times New Roman" w:hAnsi="Calibri" w:cs="Calibri"/>
          <w:bCs/>
          <w:sz w:val="24"/>
          <w:szCs w:val="24"/>
          <w:lang w:val="es-ES_tradnl" w:eastAsia="es-ES"/>
        </w:rPr>
        <w:t xml:space="preserve">Ambas entidades se autorizan recíprocamente el uso de sus respectivos logotipos o signos distintivos en todas las acciones orientadas a la difusión y comunicación de las actividades que se desarrollan en ejecución del presente </w:t>
      </w:r>
      <w:r>
        <w:rPr>
          <w:rFonts w:ascii="Calibri" w:eastAsia="Times New Roman" w:hAnsi="Calibri" w:cs="Calibri"/>
          <w:bCs/>
          <w:sz w:val="24"/>
          <w:szCs w:val="24"/>
          <w:lang w:val="es-ES_tradnl" w:eastAsia="es-ES"/>
        </w:rPr>
        <w:t>Protocolo/Convenio Ma</w:t>
      </w:r>
      <w:r w:rsidRPr="00F3520D">
        <w:rPr>
          <w:rFonts w:ascii="Calibri" w:eastAsia="Times New Roman" w:hAnsi="Calibri" w:cs="Calibri"/>
          <w:bCs/>
          <w:sz w:val="24"/>
          <w:szCs w:val="24"/>
          <w:lang w:val="es-ES_tradnl" w:eastAsia="es-ES"/>
        </w:rPr>
        <w:t>rco.</w:t>
      </w:r>
    </w:p>
    <w:p w14:paraId="02DD0505" w14:textId="77777777" w:rsidR="00F3520D" w:rsidRDefault="00F3520D" w:rsidP="00A70894">
      <w:pPr>
        <w:tabs>
          <w:tab w:val="left" w:pos="1134"/>
        </w:tabs>
        <w:spacing w:after="0" w:line="360" w:lineRule="auto"/>
        <w:ind w:left="1134"/>
        <w:jc w:val="both"/>
        <w:rPr>
          <w:rFonts w:ascii="Calibri" w:eastAsia="Times New Roman" w:hAnsi="Calibri" w:cs="Calibri"/>
          <w:b/>
          <w:sz w:val="24"/>
          <w:szCs w:val="24"/>
          <w:lang w:val="es-ES_tradnl" w:eastAsia="es-ES"/>
        </w:rPr>
      </w:pPr>
    </w:p>
    <w:p w14:paraId="74AC34C2" w14:textId="7F1B3C6F" w:rsidR="00FF6C3C" w:rsidRPr="00FF6C3C" w:rsidRDefault="00F3520D" w:rsidP="00A70894">
      <w:pPr>
        <w:tabs>
          <w:tab w:val="left" w:pos="1134"/>
        </w:tabs>
        <w:spacing w:after="0" w:line="360" w:lineRule="auto"/>
        <w:ind w:left="1134"/>
        <w:jc w:val="both"/>
        <w:rPr>
          <w:rFonts w:ascii="Calibri" w:eastAsia="Times New Roman" w:hAnsi="Calibri" w:cs="Calibri"/>
          <w:b/>
          <w:sz w:val="24"/>
          <w:szCs w:val="24"/>
          <w:lang w:val="es-ES_tradnl" w:eastAsia="es-ES"/>
        </w:rPr>
      </w:pPr>
      <w:proofErr w:type="gramStart"/>
      <w:r>
        <w:rPr>
          <w:rFonts w:ascii="Calibri" w:eastAsia="Times New Roman" w:hAnsi="Calibri" w:cs="Calibri"/>
          <w:b/>
          <w:sz w:val="24"/>
          <w:szCs w:val="24"/>
          <w:lang w:val="es-ES_tradnl" w:eastAsia="es-ES"/>
        </w:rPr>
        <w:t>Decimoquinta.-</w:t>
      </w:r>
      <w:proofErr w:type="gramEnd"/>
      <w:r>
        <w:rPr>
          <w:rFonts w:ascii="Calibri" w:eastAsia="Times New Roman" w:hAnsi="Calibri" w:cs="Calibri"/>
          <w:b/>
          <w:sz w:val="24"/>
          <w:szCs w:val="24"/>
          <w:lang w:val="es-ES_tradnl" w:eastAsia="es-ES"/>
        </w:rPr>
        <w:t xml:space="preserve"> </w:t>
      </w:r>
      <w:r w:rsidR="00FF6C3C" w:rsidRPr="00FF6C3C">
        <w:rPr>
          <w:rFonts w:ascii="Calibri" w:eastAsia="Times New Roman" w:hAnsi="Calibri" w:cs="Calibri"/>
          <w:b/>
          <w:sz w:val="24"/>
          <w:szCs w:val="24"/>
          <w:lang w:val="es-ES_tradnl" w:eastAsia="es-ES"/>
        </w:rPr>
        <w:t>Régimen jurídico.</w:t>
      </w:r>
    </w:p>
    <w:p w14:paraId="4204BF56" w14:textId="2F7DFB72" w:rsidR="00FF6C3C" w:rsidRPr="00FF6C3C" w:rsidRDefault="00FF6C3C" w:rsidP="00FF6C3C">
      <w:pPr>
        <w:tabs>
          <w:tab w:val="left" w:pos="1134"/>
        </w:tabs>
        <w:spacing w:after="0" w:line="360" w:lineRule="auto"/>
        <w:jc w:val="both"/>
        <w:rPr>
          <w:rFonts w:ascii="Calibri" w:eastAsia="Times New Roman" w:hAnsi="Calibri" w:cs="Calibri"/>
          <w:sz w:val="24"/>
          <w:szCs w:val="24"/>
          <w:lang w:eastAsia="es-ES"/>
        </w:rPr>
      </w:pPr>
      <w:r w:rsidRPr="00FF6C3C">
        <w:rPr>
          <w:rFonts w:ascii="Calibri" w:eastAsia="Times New Roman" w:hAnsi="Calibri" w:cs="Calibri"/>
          <w:sz w:val="24"/>
          <w:szCs w:val="24"/>
          <w:lang w:eastAsia="es-ES"/>
        </w:rPr>
        <w:tab/>
        <w:t xml:space="preserve">El presente Convenio queda excluido del ámbito de aplicación de la Ley 9/2017, de 8 de noviembre, de Contratos del Sector Público, </w:t>
      </w:r>
      <w:r w:rsidR="00B21F1B" w:rsidRPr="00E95CA3">
        <w:rPr>
          <w:rFonts w:ascii="Calibri" w:eastAsia="Times New Roman" w:hAnsi="Calibri" w:cs="Calibri"/>
          <w:sz w:val="24"/>
          <w:szCs w:val="24"/>
          <w:lang w:eastAsia="es-ES"/>
        </w:rPr>
        <w:t>si bien resultará de aplicación supletoria a fin de cubrir las lagunas de interpretación que pudieran surgir</w:t>
      </w:r>
      <w:r w:rsidR="00874D01">
        <w:rPr>
          <w:rFonts w:ascii="Calibri" w:eastAsia="Times New Roman" w:hAnsi="Calibri" w:cs="Calibri"/>
          <w:sz w:val="24"/>
          <w:szCs w:val="24"/>
          <w:lang w:eastAsia="es-ES"/>
        </w:rPr>
        <w:t xml:space="preserve">. Además, </w:t>
      </w:r>
      <w:r w:rsidRPr="00FF6C3C">
        <w:rPr>
          <w:rFonts w:ascii="Calibri" w:eastAsia="Times New Roman" w:hAnsi="Calibri" w:cs="Calibri"/>
          <w:sz w:val="24"/>
          <w:szCs w:val="24"/>
          <w:lang w:eastAsia="es-ES"/>
        </w:rPr>
        <w:t>tiene naturaleza administrativa, siendo competencia de la Jurisdicción Contencioso</w:t>
      </w:r>
      <w:r w:rsidR="005B5770">
        <w:rPr>
          <w:rFonts w:ascii="Calibri" w:eastAsia="Times New Roman" w:hAnsi="Calibri" w:cs="Calibri"/>
          <w:sz w:val="24"/>
          <w:szCs w:val="24"/>
          <w:lang w:eastAsia="es-ES"/>
        </w:rPr>
        <w:t>-</w:t>
      </w:r>
      <w:r w:rsidRPr="00FF6C3C">
        <w:rPr>
          <w:rFonts w:ascii="Calibri" w:eastAsia="Times New Roman" w:hAnsi="Calibri" w:cs="Calibri"/>
          <w:sz w:val="24"/>
          <w:szCs w:val="24"/>
          <w:lang w:eastAsia="es-ES"/>
        </w:rPr>
        <w:t>Administrativa la resolución de las cuestiones litigiosas que se susciten sobre el mismo y que no pudieran ser resueltas amistosamente.</w:t>
      </w:r>
    </w:p>
    <w:p w14:paraId="4B2D264D" w14:textId="77777777" w:rsidR="00FF6C3C" w:rsidRPr="00FF6C3C" w:rsidRDefault="00FF6C3C" w:rsidP="00FF6C3C">
      <w:pPr>
        <w:tabs>
          <w:tab w:val="left" w:pos="1134"/>
        </w:tabs>
        <w:spacing w:after="0" w:line="360" w:lineRule="auto"/>
        <w:jc w:val="both"/>
        <w:rPr>
          <w:rFonts w:ascii="Calibri" w:eastAsia="Times New Roman" w:hAnsi="Calibri" w:cs="Calibri"/>
          <w:sz w:val="24"/>
          <w:szCs w:val="24"/>
          <w:lang w:eastAsia="es-ES"/>
        </w:rPr>
      </w:pPr>
    </w:p>
    <w:p w14:paraId="1E232C92" w14:textId="2512C68E" w:rsidR="00FF6C3C" w:rsidRPr="00FF6C3C" w:rsidRDefault="00FF6C3C" w:rsidP="00FF6C3C">
      <w:pPr>
        <w:spacing w:after="0" w:line="360" w:lineRule="auto"/>
        <w:jc w:val="both"/>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ab/>
        <w:t xml:space="preserve">Y en prueba de conformidad con cuanto antecede, las partes firman el presente </w:t>
      </w:r>
      <w:r w:rsidR="003953C8">
        <w:rPr>
          <w:rFonts w:ascii="Calibri" w:eastAsia="Times New Roman" w:hAnsi="Calibri" w:cs="Calibri"/>
          <w:sz w:val="24"/>
          <w:szCs w:val="24"/>
          <w:lang w:val="es-ES_tradnl" w:eastAsia="es-ES"/>
        </w:rPr>
        <w:t>Protocolo/Convenio Marco</w:t>
      </w:r>
      <w:r w:rsidRPr="00FF6C3C">
        <w:rPr>
          <w:rFonts w:ascii="Calibri" w:eastAsia="Times New Roman" w:hAnsi="Calibri" w:cs="Calibri"/>
          <w:sz w:val="24"/>
          <w:szCs w:val="24"/>
          <w:lang w:val="es-ES_tradnl" w:eastAsia="es-ES"/>
        </w:rPr>
        <w:t xml:space="preserve"> </w:t>
      </w:r>
      <w:r w:rsidR="003953C8">
        <w:rPr>
          <w:rFonts w:ascii="Calibri" w:eastAsia="Times New Roman" w:hAnsi="Calibri" w:cs="Calibri"/>
          <w:sz w:val="24"/>
          <w:szCs w:val="24"/>
          <w:lang w:val="es-ES_tradnl" w:eastAsia="es-ES"/>
        </w:rPr>
        <w:t xml:space="preserve">en la </w:t>
      </w:r>
      <w:r w:rsidRPr="00FF6C3C">
        <w:rPr>
          <w:rFonts w:ascii="Calibri" w:eastAsia="Times New Roman" w:hAnsi="Calibri" w:cs="Calibri"/>
          <w:sz w:val="24"/>
          <w:szCs w:val="24"/>
          <w:lang w:val="es-ES_tradnl" w:eastAsia="es-ES"/>
        </w:rPr>
        <w:t xml:space="preserve">fecha </w:t>
      </w:r>
      <w:r w:rsidR="003953C8">
        <w:rPr>
          <w:rFonts w:ascii="Calibri" w:eastAsia="Times New Roman" w:hAnsi="Calibri" w:cs="Calibri"/>
          <w:sz w:val="24"/>
          <w:szCs w:val="24"/>
          <w:lang w:val="es-ES_tradnl" w:eastAsia="es-ES"/>
        </w:rPr>
        <w:t>de la firma electrónica que se insert</w:t>
      </w:r>
      <w:r w:rsidR="00C51B05">
        <w:rPr>
          <w:rFonts w:ascii="Calibri" w:eastAsia="Times New Roman" w:hAnsi="Calibri" w:cs="Calibri"/>
          <w:sz w:val="24"/>
          <w:szCs w:val="24"/>
          <w:lang w:val="es-ES_tradnl" w:eastAsia="es-ES"/>
        </w:rPr>
        <w:t>a. En caso de no coincidencia</w:t>
      </w:r>
      <w:r w:rsidR="00BB4FED">
        <w:rPr>
          <w:rFonts w:ascii="Calibri" w:eastAsia="Times New Roman" w:hAnsi="Calibri" w:cs="Calibri"/>
          <w:sz w:val="24"/>
          <w:szCs w:val="24"/>
          <w:lang w:val="es-ES_tradnl" w:eastAsia="es-ES"/>
        </w:rPr>
        <w:t xml:space="preserve"> temporal</w:t>
      </w:r>
      <w:r w:rsidR="005C2D13">
        <w:rPr>
          <w:rFonts w:ascii="Calibri" w:eastAsia="Times New Roman" w:hAnsi="Calibri" w:cs="Calibri"/>
          <w:sz w:val="24"/>
          <w:szCs w:val="24"/>
          <w:lang w:val="es-ES_tradnl" w:eastAsia="es-ES"/>
        </w:rPr>
        <w:t xml:space="preserve">, la fecha del presente convenio </w:t>
      </w:r>
      <w:r w:rsidR="00BB4FED">
        <w:rPr>
          <w:rFonts w:ascii="Calibri" w:eastAsia="Times New Roman" w:hAnsi="Calibri" w:cs="Calibri"/>
          <w:sz w:val="24"/>
          <w:szCs w:val="24"/>
          <w:lang w:val="es-ES_tradnl" w:eastAsia="es-ES"/>
        </w:rPr>
        <w:t xml:space="preserve">será </w:t>
      </w:r>
      <w:r w:rsidR="005C2D13">
        <w:rPr>
          <w:rFonts w:ascii="Calibri" w:eastAsia="Times New Roman" w:hAnsi="Calibri" w:cs="Calibri"/>
          <w:sz w:val="24"/>
          <w:szCs w:val="24"/>
          <w:lang w:val="es-ES_tradnl" w:eastAsia="es-ES"/>
        </w:rPr>
        <w:t>la de la última firma electrónica que se insert</w:t>
      </w:r>
      <w:r w:rsidR="00C51B05">
        <w:rPr>
          <w:rFonts w:ascii="Calibri" w:eastAsia="Times New Roman" w:hAnsi="Calibri" w:cs="Calibri"/>
          <w:sz w:val="24"/>
          <w:szCs w:val="24"/>
          <w:lang w:val="es-ES_tradnl" w:eastAsia="es-ES"/>
        </w:rPr>
        <w:t>a</w:t>
      </w:r>
      <w:r w:rsidR="005C2D13">
        <w:rPr>
          <w:rFonts w:ascii="Calibri" w:eastAsia="Times New Roman" w:hAnsi="Calibri" w:cs="Calibri"/>
          <w:sz w:val="24"/>
          <w:szCs w:val="24"/>
          <w:lang w:val="es-ES_tradnl" w:eastAsia="es-ES"/>
        </w:rPr>
        <w:t xml:space="preserve">, salvo que otra cosa decidan los </w:t>
      </w:r>
      <w:r w:rsidR="00C51B05">
        <w:rPr>
          <w:rFonts w:ascii="Calibri" w:eastAsia="Times New Roman" w:hAnsi="Calibri" w:cs="Calibri"/>
          <w:sz w:val="24"/>
          <w:szCs w:val="24"/>
          <w:lang w:val="es-ES_tradnl" w:eastAsia="es-ES"/>
        </w:rPr>
        <w:t>comparecientes</w:t>
      </w:r>
      <w:r w:rsidR="005C2D13">
        <w:rPr>
          <w:rFonts w:ascii="Calibri" w:eastAsia="Times New Roman" w:hAnsi="Calibri" w:cs="Calibri"/>
          <w:sz w:val="24"/>
          <w:szCs w:val="24"/>
          <w:lang w:val="es-ES_tradnl" w:eastAsia="es-ES"/>
        </w:rPr>
        <w:t xml:space="preserve">. </w:t>
      </w:r>
      <w:r w:rsidR="003953C8">
        <w:rPr>
          <w:rFonts w:ascii="Calibri" w:eastAsia="Times New Roman" w:hAnsi="Calibri" w:cs="Calibri"/>
          <w:sz w:val="24"/>
          <w:szCs w:val="24"/>
          <w:lang w:val="es-ES_tradnl" w:eastAsia="es-ES"/>
        </w:rPr>
        <w:t xml:space="preserve"> </w:t>
      </w:r>
    </w:p>
    <w:p w14:paraId="00879197" w14:textId="77777777" w:rsidR="00912352" w:rsidRDefault="00912352" w:rsidP="00FF6C3C">
      <w:pPr>
        <w:spacing w:after="0" w:line="360" w:lineRule="auto"/>
        <w:rPr>
          <w:rFonts w:ascii="Calibri" w:eastAsia="Times New Roman" w:hAnsi="Calibri" w:cs="Calibri"/>
          <w:sz w:val="24"/>
          <w:szCs w:val="24"/>
          <w:lang w:val="es-ES_tradnl" w:eastAsia="es-ES"/>
        </w:rPr>
      </w:pPr>
    </w:p>
    <w:p w14:paraId="7BEF871D" w14:textId="1DD49C94" w:rsidR="00FF6C3C" w:rsidRPr="00FF6C3C" w:rsidRDefault="00FF6C3C" w:rsidP="00FF6C3C">
      <w:pPr>
        <w:spacing w:after="0" w:line="360" w:lineRule="auto"/>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Por la UAM.</w:t>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t>Por (entidad firmante)</w:t>
      </w:r>
    </w:p>
    <w:p w14:paraId="71FA2AAD" w14:textId="77777777" w:rsidR="003953C8" w:rsidRDefault="003953C8" w:rsidP="00FF6C3C">
      <w:pPr>
        <w:spacing w:after="0" w:line="360" w:lineRule="auto"/>
        <w:rPr>
          <w:rFonts w:ascii="Calibri" w:eastAsia="Times New Roman" w:hAnsi="Calibri" w:cs="Calibri"/>
          <w:sz w:val="24"/>
          <w:szCs w:val="24"/>
          <w:lang w:val="es-ES_tradnl" w:eastAsia="es-ES"/>
        </w:rPr>
      </w:pPr>
      <w:r>
        <w:rPr>
          <w:rFonts w:ascii="Calibri" w:eastAsia="Times New Roman" w:hAnsi="Calibri" w:cs="Calibri"/>
          <w:sz w:val="24"/>
          <w:szCs w:val="24"/>
          <w:lang w:val="es-ES_tradnl" w:eastAsia="es-ES"/>
        </w:rPr>
        <w:t>EL/LA GERENTE</w:t>
      </w:r>
    </w:p>
    <w:p w14:paraId="6C20A242" w14:textId="7B9BBA5C" w:rsidR="00FF6C3C" w:rsidRDefault="003953C8" w:rsidP="00FF6C3C">
      <w:pPr>
        <w:spacing w:after="0" w:line="360" w:lineRule="auto"/>
        <w:rPr>
          <w:rFonts w:ascii="Calibri" w:eastAsia="Times New Roman" w:hAnsi="Calibri" w:cs="Calibri"/>
          <w:sz w:val="24"/>
          <w:szCs w:val="24"/>
          <w:lang w:val="es-ES_tradnl" w:eastAsia="es-ES"/>
        </w:rPr>
      </w:pPr>
      <w:r>
        <w:rPr>
          <w:rFonts w:ascii="Calibri" w:eastAsia="Times New Roman" w:hAnsi="Calibri" w:cs="Calibri"/>
          <w:sz w:val="24"/>
          <w:szCs w:val="24"/>
          <w:lang w:val="es-ES_tradnl" w:eastAsia="es-ES"/>
        </w:rPr>
        <w:t>EL</w:t>
      </w:r>
      <w:r w:rsidR="001D5373">
        <w:rPr>
          <w:rFonts w:ascii="Calibri" w:eastAsia="Times New Roman" w:hAnsi="Calibri" w:cs="Calibri"/>
          <w:sz w:val="24"/>
          <w:szCs w:val="24"/>
          <w:lang w:val="es-ES_tradnl" w:eastAsia="es-ES"/>
        </w:rPr>
        <w:t>/LA</w:t>
      </w:r>
      <w:r w:rsidR="00FF6C3C" w:rsidRPr="00FF6C3C">
        <w:rPr>
          <w:rFonts w:ascii="Calibri" w:eastAsia="Times New Roman" w:hAnsi="Calibri" w:cs="Calibri"/>
          <w:sz w:val="24"/>
          <w:szCs w:val="24"/>
          <w:lang w:val="es-ES_tradnl" w:eastAsia="es-ES"/>
        </w:rPr>
        <w:t xml:space="preserve"> SECRETARIA GENERAL</w:t>
      </w:r>
    </w:p>
    <w:p w14:paraId="3B0786F5" w14:textId="77777777" w:rsidR="001D5373" w:rsidRPr="00FF6C3C" w:rsidRDefault="001D5373" w:rsidP="001D5373">
      <w:pPr>
        <w:spacing w:after="0" w:line="360" w:lineRule="auto"/>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EL</w:t>
      </w:r>
      <w:r>
        <w:rPr>
          <w:rFonts w:ascii="Calibri" w:eastAsia="Times New Roman" w:hAnsi="Calibri" w:cs="Calibri"/>
          <w:sz w:val="24"/>
          <w:szCs w:val="24"/>
          <w:lang w:val="es-ES_tradnl" w:eastAsia="es-ES"/>
        </w:rPr>
        <w:t>/LA</w:t>
      </w:r>
      <w:r w:rsidRPr="00FF6C3C">
        <w:rPr>
          <w:rFonts w:ascii="Calibri" w:eastAsia="Times New Roman" w:hAnsi="Calibri" w:cs="Calibri"/>
          <w:sz w:val="24"/>
          <w:szCs w:val="24"/>
          <w:lang w:val="es-ES_tradnl" w:eastAsia="es-ES"/>
        </w:rPr>
        <w:t xml:space="preserve"> VICERRECTOR</w:t>
      </w:r>
      <w:r>
        <w:rPr>
          <w:rFonts w:ascii="Calibri" w:eastAsia="Times New Roman" w:hAnsi="Calibri" w:cs="Calibri"/>
          <w:sz w:val="24"/>
          <w:szCs w:val="24"/>
          <w:lang w:val="es-ES_tradnl" w:eastAsia="es-ES"/>
        </w:rPr>
        <w:t>/A</w:t>
      </w:r>
      <w:r w:rsidRPr="00FF6C3C">
        <w:rPr>
          <w:rFonts w:ascii="Calibri" w:eastAsia="Times New Roman" w:hAnsi="Calibri" w:cs="Calibri"/>
          <w:sz w:val="24"/>
          <w:szCs w:val="24"/>
          <w:lang w:val="es-ES_tradnl" w:eastAsia="es-ES"/>
        </w:rPr>
        <w:t xml:space="preserve"> </w:t>
      </w:r>
    </w:p>
    <w:p w14:paraId="301D2300" w14:textId="77777777" w:rsidR="00FF6C3C" w:rsidRPr="00FF6C3C" w:rsidRDefault="00FF6C3C" w:rsidP="00FF6C3C">
      <w:pPr>
        <w:spacing w:after="0" w:line="360" w:lineRule="auto"/>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lastRenderedPageBreak/>
        <w:t>(PD.</w:t>
      </w:r>
    </w:p>
    <w:p w14:paraId="68D47171" w14:textId="77777777" w:rsidR="00FF6C3C" w:rsidRPr="00FF6C3C" w:rsidRDefault="00FF6C3C" w:rsidP="00FF6C3C">
      <w:pPr>
        <w:spacing w:after="0" w:line="360" w:lineRule="auto"/>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Suprimir lo que no proceda)</w:t>
      </w:r>
    </w:p>
    <w:p w14:paraId="59D2B07E" w14:textId="77777777" w:rsidR="00FF6C3C" w:rsidRPr="00FF6C3C" w:rsidRDefault="00FF6C3C" w:rsidP="00FF6C3C">
      <w:pPr>
        <w:keepNext/>
        <w:spacing w:after="0" w:line="360" w:lineRule="auto"/>
        <w:outlineLvl w:val="2"/>
        <w:rPr>
          <w:rFonts w:ascii="Calibri" w:eastAsia="Times New Roman" w:hAnsi="Calibri" w:cs="Calibri"/>
          <w:sz w:val="24"/>
          <w:szCs w:val="24"/>
          <w:lang w:val="es-ES_tradnl" w:eastAsia="es-ES"/>
        </w:rPr>
      </w:pPr>
    </w:p>
    <w:p w14:paraId="02C9C2D8" w14:textId="477A3750" w:rsidR="00FF6C3C" w:rsidRPr="00FF6C3C" w:rsidRDefault="00FF6C3C" w:rsidP="00FF6C3C">
      <w:pPr>
        <w:keepNext/>
        <w:spacing w:after="0" w:line="360" w:lineRule="auto"/>
        <w:outlineLvl w:val="2"/>
        <w:rPr>
          <w:rFonts w:ascii="Calibri" w:eastAsia="Times New Roman" w:hAnsi="Calibri" w:cs="Calibri"/>
          <w:sz w:val="24"/>
          <w:szCs w:val="24"/>
          <w:lang w:val="es-ES_tradnl" w:eastAsia="es-ES"/>
        </w:rPr>
      </w:pPr>
      <w:r w:rsidRPr="00FF6C3C">
        <w:rPr>
          <w:rFonts w:ascii="Calibri" w:eastAsia="Times New Roman" w:hAnsi="Calibri" w:cs="Calibri"/>
          <w:sz w:val="24"/>
          <w:szCs w:val="24"/>
          <w:lang w:val="es-ES_tradnl" w:eastAsia="es-ES"/>
        </w:rPr>
        <w:t>D./Dñ</w:t>
      </w:r>
      <w:r w:rsidR="001D5373">
        <w:rPr>
          <w:rFonts w:ascii="Calibri" w:eastAsia="Times New Roman" w:hAnsi="Calibri" w:cs="Calibri"/>
          <w:sz w:val="24"/>
          <w:szCs w:val="24"/>
          <w:lang w:val="es-ES_tradnl" w:eastAsia="es-ES"/>
        </w:rPr>
        <w:t>a.  ………………………………</w:t>
      </w:r>
      <w:r w:rsidRPr="00FF6C3C">
        <w:rPr>
          <w:rFonts w:ascii="Calibri" w:eastAsia="Times New Roman" w:hAnsi="Calibri" w:cs="Calibri"/>
          <w:sz w:val="24"/>
          <w:szCs w:val="24"/>
          <w:lang w:val="es-ES_tradnl" w:eastAsia="es-ES"/>
        </w:rPr>
        <w:t xml:space="preserve">                    </w:t>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r>
      <w:r w:rsidRPr="00FF6C3C">
        <w:rPr>
          <w:rFonts w:ascii="Calibri" w:eastAsia="Times New Roman" w:hAnsi="Calibri" w:cs="Calibri"/>
          <w:sz w:val="24"/>
          <w:szCs w:val="24"/>
          <w:lang w:val="es-ES_tradnl" w:eastAsia="es-ES"/>
        </w:rPr>
        <w:tab/>
        <w:t>D. …………………</w:t>
      </w:r>
      <w:proofErr w:type="gramStart"/>
      <w:r w:rsidRPr="00FF6C3C">
        <w:rPr>
          <w:rFonts w:ascii="Calibri" w:eastAsia="Times New Roman" w:hAnsi="Calibri" w:cs="Calibri"/>
          <w:sz w:val="24"/>
          <w:szCs w:val="24"/>
          <w:lang w:val="es-ES_tradnl" w:eastAsia="es-ES"/>
        </w:rPr>
        <w:t>…….</w:t>
      </w:r>
      <w:proofErr w:type="gramEnd"/>
      <w:r w:rsidRPr="00FF6C3C">
        <w:rPr>
          <w:rFonts w:ascii="Calibri" w:eastAsia="Times New Roman" w:hAnsi="Calibri" w:cs="Calibri"/>
          <w:sz w:val="24"/>
          <w:szCs w:val="24"/>
          <w:lang w:val="es-ES_tradnl" w:eastAsia="es-ES"/>
        </w:rPr>
        <w:t>.</w:t>
      </w:r>
    </w:p>
    <w:p w14:paraId="666F8053" w14:textId="77777777" w:rsidR="001B0EBE" w:rsidRDefault="001B0EBE"/>
    <w:sectPr w:rsidR="001B0EBE" w:rsidSect="00DF5795">
      <w:headerReference w:type="default" r:id="rId11"/>
      <w:footerReference w:type="even" r:id="rId12"/>
      <w:footerReference w:type="default" r:id="rId13"/>
      <w:pgSz w:w="11906" w:h="16838"/>
      <w:pgMar w:top="2552" w:right="1701" w:bottom="184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413F" w14:textId="77777777" w:rsidR="00457883" w:rsidRDefault="00457883" w:rsidP="00FF6C3C">
      <w:pPr>
        <w:spacing w:after="0" w:line="240" w:lineRule="auto"/>
      </w:pPr>
      <w:r>
        <w:separator/>
      </w:r>
    </w:p>
  </w:endnote>
  <w:endnote w:type="continuationSeparator" w:id="0">
    <w:p w14:paraId="596653E5" w14:textId="77777777" w:rsidR="00457883" w:rsidRDefault="00457883" w:rsidP="00FF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7F08" w14:textId="77777777" w:rsidR="00000000" w:rsidRDefault="00345456" w:rsidP="0048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A042DB" w14:textId="77777777" w:rsidR="00000000" w:rsidRDefault="00000000" w:rsidP="0048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46B2" w14:textId="77777777" w:rsidR="00000000" w:rsidRPr="001B68AD" w:rsidRDefault="00345456">
    <w:pPr>
      <w:tabs>
        <w:tab w:val="center" w:pos="4550"/>
        <w:tab w:val="left" w:pos="5818"/>
      </w:tabs>
      <w:ind w:right="260"/>
      <w:jc w:val="right"/>
      <w:rPr>
        <w:color w:val="222A35"/>
        <w:sz w:val="24"/>
        <w:szCs w:val="24"/>
      </w:rPr>
    </w:pPr>
    <w:r w:rsidRPr="001B68AD">
      <w:rPr>
        <w:color w:val="8496B0"/>
        <w:spacing w:val="60"/>
        <w:sz w:val="24"/>
        <w:szCs w:val="24"/>
      </w:rPr>
      <w:t>Página</w:t>
    </w:r>
    <w:r w:rsidRPr="001B68AD">
      <w:rPr>
        <w:color w:val="8496B0"/>
        <w:sz w:val="24"/>
        <w:szCs w:val="24"/>
      </w:rPr>
      <w:t xml:space="preserve"> </w:t>
    </w:r>
    <w:r w:rsidRPr="001B68AD">
      <w:rPr>
        <w:color w:val="323E4F"/>
        <w:sz w:val="24"/>
        <w:szCs w:val="24"/>
      </w:rPr>
      <w:fldChar w:fldCharType="begin"/>
    </w:r>
    <w:r w:rsidRPr="001B68AD">
      <w:rPr>
        <w:color w:val="323E4F"/>
        <w:sz w:val="24"/>
        <w:szCs w:val="24"/>
      </w:rPr>
      <w:instrText>PAGE   \* MERGEFORMAT</w:instrText>
    </w:r>
    <w:r w:rsidRPr="001B68AD">
      <w:rPr>
        <w:color w:val="323E4F"/>
        <w:sz w:val="24"/>
        <w:szCs w:val="24"/>
      </w:rPr>
      <w:fldChar w:fldCharType="separate"/>
    </w:r>
    <w:r>
      <w:rPr>
        <w:noProof/>
        <w:color w:val="323E4F"/>
        <w:sz w:val="24"/>
        <w:szCs w:val="24"/>
      </w:rPr>
      <w:t>7</w:t>
    </w:r>
    <w:r w:rsidRPr="001B68AD">
      <w:rPr>
        <w:color w:val="323E4F"/>
        <w:sz w:val="24"/>
        <w:szCs w:val="24"/>
      </w:rPr>
      <w:fldChar w:fldCharType="end"/>
    </w:r>
    <w:r w:rsidRPr="001B68AD">
      <w:rPr>
        <w:color w:val="323E4F"/>
        <w:sz w:val="24"/>
        <w:szCs w:val="24"/>
      </w:rPr>
      <w:t xml:space="preserve"> | </w:t>
    </w:r>
    <w:r w:rsidRPr="001B68AD">
      <w:rPr>
        <w:color w:val="323E4F"/>
        <w:sz w:val="24"/>
        <w:szCs w:val="24"/>
      </w:rPr>
      <w:fldChar w:fldCharType="begin"/>
    </w:r>
    <w:r w:rsidRPr="001B68AD">
      <w:rPr>
        <w:color w:val="323E4F"/>
        <w:sz w:val="24"/>
        <w:szCs w:val="24"/>
      </w:rPr>
      <w:instrText>NUMPAGES  \* Arabic  \* MERGEFORMAT</w:instrText>
    </w:r>
    <w:r w:rsidRPr="001B68AD">
      <w:rPr>
        <w:color w:val="323E4F"/>
        <w:sz w:val="24"/>
        <w:szCs w:val="24"/>
      </w:rPr>
      <w:fldChar w:fldCharType="separate"/>
    </w:r>
    <w:r>
      <w:rPr>
        <w:noProof/>
        <w:color w:val="323E4F"/>
        <w:sz w:val="24"/>
        <w:szCs w:val="24"/>
      </w:rPr>
      <w:t>8</w:t>
    </w:r>
    <w:r w:rsidRPr="001B68AD">
      <w:rPr>
        <w:color w:val="323E4F"/>
        <w:sz w:val="24"/>
        <w:szCs w:val="24"/>
      </w:rPr>
      <w:fldChar w:fldCharType="end"/>
    </w:r>
  </w:p>
  <w:p w14:paraId="359919D1"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091F" w14:textId="77777777" w:rsidR="00457883" w:rsidRDefault="00457883" w:rsidP="00FF6C3C">
      <w:pPr>
        <w:spacing w:after="0" w:line="240" w:lineRule="auto"/>
      </w:pPr>
      <w:r>
        <w:separator/>
      </w:r>
    </w:p>
  </w:footnote>
  <w:footnote w:type="continuationSeparator" w:id="0">
    <w:p w14:paraId="1359D336" w14:textId="77777777" w:rsidR="00457883" w:rsidRDefault="00457883" w:rsidP="00FF6C3C">
      <w:pPr>
        <w:spacing w:after="0" w:line="240" w:lineRule="auto"/>
      </w:pPr>
      <w:r>
        <w:continuationSeparator/>
      </w:r>
    </w:p>
  </w:footnote>
  <w:footnote w:id="1">
    <w:p w14:paraId="112A38B6" w14:textId="5E396222" w:rsidR="00FF6C3C" w:rsidRPr="00E95CA3" w:rsidRDefault="00FF6C3C" w:rsidP="00A724D6">
      <w:pPr>
        <w:pStyle w:val="Textonotapie"/>
        <w:jc w:val="both"/>
      </w:pPr>
      <w:r>
        <w:rPr>
          <w:rStyle w:val="Refdenotaalpie"/>
        </w:rPr>
        <w:footnoteRef/>
      </w:r>
      <w:r>
        <w:t xml:space="preserve"> </w:t>
      </w:r>
      <w:r w:rsidRPr="002E0D7C">
        <w:rPr>
          <w:sz w:val="17"/>
          <w:szCs w:val="17"/>
        </w:rPr>
        <w:t xml:space="preserve">De conformidad con el artículo 2 del Protocolo para la Tramitación de Convenios en la Universidad Autónoma de Madrid (en su versión vigente aprobada por </w:t>
      </w:r>
      <w:r w:rsidR="00A724D6" w:rsidRPr="00A724D6">
        <w:rPr>
          <w:sz w:val="17"/>
          <w:szCs w:val="17"/>
        </w:rPr>
        <w:t>Acuerdo 3/CG de 8-11-24</w:t>
      </w:r>
      <w:r w:rsidR="00A724D6">
        <w:rPr>
          <w:sz w:val="17"/>
          <w:szCs w:val="17"/>
        </w:rPr>
        <w:t>, BOUAM Núm.</w:t>
      </w:r>
      <w:r w:rsidR="00D0579C">
        <w:rPr>
          <w:sz w:val="17"/>
          <w:szCs w:val="17"/>
        </w:rPr>
        <w:t xml:space="preserve"> 12, de 21 de noviembre de 2024, </w:t>
      </w:r>
      <w:r w:rsidR="00A724D6" w:rsidRPr="00A724D6">
        <w:rPr>
          <w:sz w:val="17"/>
          <w:szCs w:val="17"/>
        </w:rPr>
        <w:t>por el que se modifica el Acuerdo 2/CG de 09-02-18 (BOUAM Núm. 2, de 23 de febrero de 2018), por el que se aprueba el</w:t>
      </w:r>
      <w:r w:rsidR="00A724D6">
        <w:rPr>
          <w:sz w:val="17"/>
          <w:szCs w:val="17"/>
        </w:rPr>
        <w:t xml:space="preserve"> </w:t>
      </w:r>
      <w:r w:rsidR="00A724D6" w:rsidRPr="00A724D6">
        <w:rPr>
          <w:sz w:val="17"/>
          <w:szCs w:val="17"/>
        </w:rPr>
        <w:t>protocolo para la tramitación de convenios en la Universidad Autónoma de</w:t>
      </w:r>
      <w:r w:rsidR="00A724D6">
        <w:rPr>
          <w:sz w:val="17"/>
          <w:szCs w:val="17"/>
        </w:rPr>
        <w:t xml:space="preserve"> </w:t>
      </w:r>
      <w:r w:rsidR="00A724D6" w:rsidRPr="00A724D6">
        <w:rPr>
          <w:sz w:val="17"/>
          <w:szCs w:val="17"/>
        </w:rPr>
        <w:t>Madrid (modificado mediante Acuerdo 1/CG de 16-12-22 (BOUAM Núm. 1 de 16</w:t>
      </w:r>
      <w:r w:rsidR="00A724D6">
        <w:rPr>
          <w:sz w:val="17"/>
          <w:szCs w:val="17"/>
        </w:rPr>
        <w:t xml:space="preserve"> </w:t>
      </w:r>
      <w:r w:rsidR="00A724D6" w:rsidRPr="00A724D6">
        <w:rPr>
          <w:sz w:val="17"/>
          <w:szCs w:val="17"/>
        </w:rPr>
        <w:t>de enero de 2023)</w:t>
      </w:r>
      <w:r w:rsidR="00A724D6">
        <w:rPr>
          <w:sz w:val="17"/>
          <w:szCs w:val="17"/>
        </w:rPr>
        <w:t xml:space="preserve">, </w:t>
      </w:r>
      <w:r w:rsidRPr="002E0D7C">
        <w:rPr>
          <w:sz w:val="17"/>
          <w:szCs w:val="17"/>
        </w:rPr>
        <w:t>son Protocolos Generales de Actuación las meras declaraciones de intención de contenido general, o que expresen la voluntad de la Universidad y las partes suscriptoras para actuar con un objetivo común, siempre que no supongan la formalización de compromisos jurídicos concretos y exigibles. En ellos se especificará, como mínimo, las partes firmantes, la capacidad, el objeto, el plazo de vigencia o extinción, así como, en su caso, los mecanismos de seguimiento, vigilancia y control.</w:t>
      </w:r>
      <w:r w:rsidR="003B5DF4">
        <w:rPr>
          <w:sz w:val="17"/>
          <w:szCs w:val="17"/>
        </w:rPr>
        <w:t xml:space="preserve"> </w:t>
      </w:r>
      <w:r w:rsidR="003B5DF4" w:rsidRPr="00E95CA3">
        <w:rPr>
          <w:sz w:val="17"/>
          <w:szCs w:val="17"/>
        </w:rPr>
        <w:t xml:space="preserve">No obstante, el presente instrumento podrá tener otra denominación similar, incluida la de convenio marco, siempre que mantenga el cumplimiento de los requisitos expuestos. </w:t>
      </w:r>
    </w:p>
  </w:footnote>
  <w:footnote w:id="2">
    <w:p w14:paraId="1BCE60E1" w14:textId="7A74B5A6" w:rsidR="00FF6C3C" w:rsidRPr="003B5DF4" w:rsidRDefault="00FF6C3C" w:rsidP="00FF6C3C">
      <w:pPr>
        <w:pStyle w:val="Textocomentario"/>
        <w:jc w:val="both"/>
        <w:rPr>
          <w:sz w:val="17"/>
          <w:szCs w:val="17"/>
        </w:rPr>
      </w:pPr>
      <w:r>
        <w:rPr>
          <w:rStyle w:val="Refdenotaalpie"/>
        </w:rPr>
        <w:footnoteRef/>
      </w:r>
      <w:r>
        <w:t xml:space="preserve"> </w:t>
      </w:r>
      <w:r w:rsidRPr="003B5DF4">
        <w:rPr>
          <w:sz w:val="17"/>
          <w:szCs w:val="17"/>
        </w:rPr>
        <w:t>Se ha de indicar la denominación de la entidad, tipo de entidad de que se trata, número de inscripción en el Registro que corresponda.</w:t>
      </w:r>
      <w:r w:rsidR="003B5DF4" w:rsidRPr="003B5DF4">
        <w:rPr>
          <w:sz w:val="17"/>
          <w:szCs w:val="17"/>
        </w:rPr>
        <w:t xml:space="preserve"> </w:t>
      </w:r>
    </w:p>
  </w:footnote>
  <w:footnote w:id="3">
    <w:p w14:paraId="57676B82" w14:textId="483F90CB" w:rsidR="00FF6C3C" w:rsidRPr="002E0D7C" w:rsidRDefault="00FF6C3C" w:rsidP="00FF6C3C">
      <w:pPr>
        <w:pStyle w:val="Textonotapie"/>
        <w:jc w:val="both"/>
        <w:rPr>
          <w:sz w:val="17"/>
          <w:szCs w:val="17"/>
        </w:rPr>
      </w:pPr>
      <w:r w:rsidRPr="002E0D7C">
        <w:rPr>
          <w:rStyle w:val="Refdenotaalpie"/>
          <w:sz w:val="17"/>
          <w:szCs w:val="17"/>
        </w:rPr>
        <w:footnoteRef/>
      </w:r>
      <w:r w:rsidRPr="002E0D7C">
        <w:rPr>
          <w:sz w:val="17"/>
          <w:szCs w:val="17"/>
        </w:rPr>
        <w:t xml:space="preserve"> Se ha de indicar</w:t>
      </w:r>
      <w:r w:rsidR="003749C2">
        <w:rPr>
          <w:sz w:val="17"/>
          <w:szCs w:val="17"/>
        </w:rPr>
        <w:t xml:space="preserve"> el número de NIF que corresponda a la entidad </w:t>
      </w:r>
      <w:r w:rsidR="003749C2" w:rsidRPr="003749C2">
        <w:rPr>
          <w:sz w:val="17"/>
          <w:szCs w:val="17"/>
        </w:rPr>
        <w:t xml:space="preserve">y su domicilio a efectos de notificaciones derivadas del </w:t>
      </w:r>
      <w:r w:rsidR="003749C2">
        <w:rPr>
          <w:sz w:val="17"/>
          <w:szCs w:val="17"/>
        </w:rPr>
        <w:t>Protocolo</w:t>
      </w:r>
      <w:r w:rsidRPr="002E0D7C">
        <w:rPr>
          <w:sz w:val="17"/>
          <w:szCs w:val="17"/>
        </w:rPr>
        <w:t>.</w:t>
      </w:r>
    </w:p>
  </w:footnote>
  <w:footnote w:id="4">
    <w:p w14:paraId="359436EA" w14:textId="77777777" w:rsidR="00FF6C3C" w:rsidRPr="002E0D7C" w:rsidRDefault="00FF6C3C" w:rsidP="00FF6C3C">
      <w:pPr>
        <w:pStyle w:val="Textonotapie"/>
        <w:rPr>
          <w:sz w:val="17"/>
          <w:szCs w:val="17"/>
        </w:rPr>
      </w:pPr>
      <w:r w:rsidRPr="002E0D7C">
        <w:rPr>
          <w:rStyle w:val="Refdenotaalpie"/>
          <w:sz w:val="17"/>
          <w:szCs w:val="17"/>
        </w:rPr>
        <w:footnoteRef/>
      </w:r>
      <w:r w:rsidRPr="002E0D7C">
        <w:rPr>
          <w:sz w:val="17"/>
          <w:szCs w:val="17"/>
        </w:rPr>
        <w:t xml:space="preserve"> Calle o plaza, ciudad y código postal</w:t>
      </w:r>
    </w:p>
  </w:footnote>
  <w:footnote w:id="5">
    <w:p w14:paraId="120B7CF0" w14:textId="77777777" w:rsidR="00FF6C3C" w:rsidRPr="003B5DF4" w:rsidRDefault="00FF6C3C" w:rsidP="00FF6C3C">
      <w:pPr>
        <w:pStyle w:val="Textonotapie"/>
        <w:jc w:val="both"/>
        <w:rPr>
          <w:sz w:val="17"/>
          <w:szCs w:val="17"/>
        </w:rPr>
      </w:pPr>
      <w:r>
        <w:rPr>
          <w:rStyle w:val="Refdenotaalpie"/>
        </w:rPr>
        <w:footnoteRef/>
      </w:r>
      <w:r>
        <w:t xml:space="preserve"> </w:t>
      </w:r>
      <w:r w:rsidRPr="003B5DF4">
        <w:rPr>
          <w:sz w:val="17"/>
          <w:szCs w:val="17"/>
        </w:rPr>
        <w:t>Señalar el cargo que ostenta en la entidad.</w:t>
      </w:r>
    </w:p>
  </w:footnote>
  <w:footnote w:id="6">
    <w:p w14:paraId="5DC4B311" w14:textId="79A8CA92" w:rsidR="00FF6C3C" w:rsidRPr="00E95CA3" w:rsidRDefault="00FF6C3C" w:rsidP="00FF6C3C">
      <w:pPr>
        <w:pStyle w:val="Textonotapie"/>
        <w:jc w:val="both"/>
        <w:rPr>
          <w:b/>
        </w:rPr>
      </w:pPr>
      <w:r w:rsidRPr="003B5DF4">
        <w:rPr>
          <w:rStyle w:val="Refdenotaalpie"/>
          <w:sz w:val="17"/>
          <w:szCs w:val="17"/>
        </w:rPr>
        <w:footnoteRef/>
      </w:r>
      <w:r w:rsidRPr="003B5DF4">
        <w:rPr>
          <w:sz w:val="17"/>
          <w:szCs w:val="17"/>
        </w:rPr>
        <w:t xml:space="preserve"> Indicar el documento en el que consta el apoderamiento suficiente del firmante, y que puede ser un poder notarial, un acuerdo de la Asamblea General u órgano similar de la entidad o una norma en la que se especifique dicho apoderamiento. </w:t>
      </w:r>
      <w:r w:rsidRPr="003B5DF4">
        <w:rPr>
          <w:bCs/>
          <w:sz w:val="17"/>
          <w:szCs w:val="17"/>
        </w:rPr>
        <w:t>En caso</w:t>
      </w:r>
      <w:r w:rsidRPr="00475589">
        <w:rPr>
          <w:b/>
        </w:rPr>
        <w:t xml:space="preserve"> </w:t>
      </w:r>
      <w:r w:rsidRPr="003B5DF4">
        <w:rPr>
          <w:bCs/>
          <w:sz w:val="17"/>
          <w:szCs w:val="17"/>
        </w:rPr>
        <w:t>de tratarse de otra entidad de Derecho Público, se debe hacer referencia al cargo que ostenta el firmante y la competencia para la firma</w:t>
      </w:r>
      <w:r w:rsidR="004B38F4">
        <w:rPr>
          <w:bCs/>
          <w:sz w:val="17"/>
          <w:szCs w:val="17"/>
        </w:rPr>
        <w:t xml:space="preserve">. </w:t>
      </w:r>
      <w:r w:rsidR="004B38F4" w:rsidRPr="00E95CA3">
        <w:rPr>
          <w:bCs/>
          <w:sz w:val="17"/>
          <w:szCs w:val="17"/>
        </w:rPr>
        <w:t>Debe indicarse</w:t>
      </w:r>
      <w:r w:rsidR="00F923C0" w:rsidRPr="00E95CA3">
        <w:rPr>
          <w:bCs/>
          <w:sz w:val="17"/>
          <w:szCs w:val="17"/>
        </w:rPr>
        <w:t>,</w:t>
      </w:r>
      <w:r w:rsidR="004B38F4" w:rsidRPr="00E95CA3">
        <w:rPr>
          <w:bCs/>
          <w:sz w:val="17"/>
          <w:szCs w:val="17"/>
        </w:rPr>
        <w:t xml:space="preserve"> asimismo</w:t>
      </w:r>
      <w:r w:rsidR="00F923C0" w:rsidRPr="00E95CA3">
        <w:rPr>
          <w:bCs/>
          <w:sz w:val="17"/>
          <w:szCs w:val="17"/>
        </w:rPr>
        <w:t>,</w:t>
      </w:r>
      <w:r w:rsidR="004B38F4" w:rsidRPr="00E95CA3">
        <w:rPr>
          <w:bCs/>
          <w:sz w:val="17"/>
          <w:szCs w:val="17"/>
        </w:rPr>
        <w:t xml:space="preserve"> la fecha </w:t>
      </w:r>
      <w:r w:rsidR="00F923C0" w:rsidRPr="00E95CA3">
        <w:rPr>
          <w:bCs/>
          <w:sz w:val="17"/>
          <w:szCs w:val="17"/>
        </w:rPr>
        <w:t xml:space="preserve">y lugar </w:t>
      </w:r>
      <w:r w:rsidR="004B38F4" w:rsidRPr="00E95CA3">
        <w:rPr>
          <w:bCs/>
          <w:sz w:val="17"/>
          <w:szCs w:val="17"/>
        </w:rPr>
        <w:t>de publicación d</w:t>
      </w:r>
      <w:r w:rsidR="00F923C0" w:rsidRPr="00E95CA3">
        <w:rPr>
          <w:bCs/>
          <w:sz w:val="17"/>
          <w:szCs w:val="17"/>
        </w:rPr>
        <w:t>el acto en cuestión.</w:t>
      </w:r>
    </w:p>
    <w:p w14:paraId="5E166FA3" w14:textId="77777777" w:rsidR="00FF6C3C" w:rsidRPr="00E95CA3" w:rsidRDefault="00FF6C3C" w:rsidP="00FF6C3C">
      <w:pPr>
        <w:pStyle w:val="Textonotapie"/>
      </w:pPr>
    </w:p>
  </w:footnote>
  <w:footnote w:id="7">
    <w:p w14:paraId="53EBD32F" w14:textId="77777777" w:rsidR="0038182E" w:rsidRPr="00E95CA3" w:rsidRDefault="0038182E" w:rsidP="0038182E">
      <w:pPr>
        <w:pStyle w:val="Textonotapie"/>
        <w:jc w:val="both"/>
        <w:rPr>
          <w:sz w:val="17"/>
          <w:szCs w:val="17"/>
        </w:rPr>
      </w:pPr>
      <w:r>
        <w:rPr>
          <w:rStyle w:val="Refdenotaalpie"/>
        </w:rPr>
        <w:footnoteRef/>
      </w:r>
      <w:r>
        <w:t xml:space="preserve"> </w:t>
      </w:r>
      <w:r w:rsidRPr="00AF127A">
        <w:rPr>
          <w:sz w:val="17"/>
          <w:szCs w:val="17"/>
        </w:rPr>
        <w:t>Referencia sucinta al contenido de su objeto social recogido en sus estatutos o normas de constitución</w:t>
      </w:r>
      <w:r>
        <w:rPr>
          <w:sz w:val="17"/>
          <w:szCs w:val="17"/>
        </w:rPr>
        <w:t xml:space="preserve">. </w:t>
      </w:r>
      <w:r w:rsidRPr="00E95CA3">
        <w:rPr>
          <w:sz w:val="17"/>
          <w:szCs w:val="17"/>
        </w:rPr>
        <w:t>En este sentido, el objeto de los convenios con personas físicas o jurídicas de naturaleza privada debe guardar relación con el objeto y la actividad de éstas, acreditándose a través de sus estatutos sociales o de las correspondientes escrituras públicas de constitución.</w:t>
      </w:r>
    </w:p>
    <w:p w14:paraId="1911A637" w14:textId="77777777" w:rsidR="0038182E" w:rsidRPr="00E95CA3" w:rsidRDefault="0038182E" w:rsidP="0038182E">
      <w:pPr>
        <w:pStyle w:val="Textonotapie"/>
        <w:rPr>
          <w:sz w:val="17"/>
          <w:szCs w:val="17"/>
        </w:rPr>
      </w:pPr>
    </w:p>
  </w:footnote>
  <w:footnote w:id="8">
    <w:p w14:paraId="2F8373C7" w14:textId="2C57B307" w:rsidR="00FF6C3C" w:rsidRPr="00432B71" w:rsidRDefault="00FF6C3C" w:rsidP="00FF6C3C">
      <w:pPr>
        <w:pStyle w:val="Textonotapie"/>
        <w:jc w:val="both"/>
        <w:rPr>
          <w:sz w:val="17"/>
          <w:szCs w:val="17"/>
        </w:rPr>
      </w:pPr>
      <w:r w:rsidRPr="00432B71">
        <w:rPr>
          <w:rStyle w:val="Refdenotaalpie"/>
          <w:sz w:val="17"/>
          <w:szCs w:val="17"/>
        </w:rPr>
        <w:footnoteRef/>
      </w:r>
      <w:r w:rsidRPr="00432B71">
        <w:rPr>
          <w:sz w:val="17"/>
          <w:szCs w:val="17"/>
        </w:rPr>
        <w:t xml:space="preserve"> Se deben indicar las actuaciones a realizar por cada entidad para el cumplimiento del </w:t>
      </w:r>
      <w:proofErr w:type="gramStart"/>
      <w:r w:rsidRPr="00432B71">
        <w:rPr>
          <w:sz w:val="17"/>
          <w:szCs w:val="17"/>
        </w:rPr>
        <w:t>objeto</w:t>
      </w:r>
      <w:proofErr w:type="gramEnd"/>
      <w:r w:rsidR="00B426EF">
        <w:rPr>
          <w:sz w:val="17"/>
          <w:szCs w:val="17"/>
        </w:rPr>
        <w:t xml:space="preserve"> así como los correspondientes </w:t>
      </w:r>
      <w:r w:rsidR="00A66F98" w:rsidRPr="00E95CA3">
        <w:rPr>
          <w:sz w:val="17"/>
          <w:szCs w:val="17"/>
        </w:rPr>
        <w:t>plazos</w:t>
      </w:r>
      <w:r w:rsidR="00B426EF">
        <w:rPr>
          <w:sz w:val="17"/>
          <w:szCs w:val="17"/>
        </w:rPr>
        <w:t xml:space="preserve">. En todo caso, no es posible asumir compromisos u obligaciones </w:t>
      </w:r>
      <w:r w:rsidR="00805E3C">
        <w:rPr>
          <w:sz w:val="17"/>
          <w:szCs w:val="17"/>
        </w:rPr>
        <w:t xml:space="preserve">económicas o específicas que puedan resultar judicialmente exigibles. Para ello será necesario suscribir un convenio específico derivado del presente. </w:t>
      </w:r>
    </w:p>
  </w:footnote>
  <w:footnote w:id="9">
    <w:p w14:paraId="4366CFB0" w14:textId="291734E8" w:rsidR="00F9751B" w:rsidRDefault="00F9751B" w:rsidP="00F9751B">
      <w:pPr>
        <w:pStyle w:val="Textonotapie"/>
        <w:jc w:val="both"/>
      </w:pPr>
      <w:r>
        <w:rPr>
          <w:rStyle w:val="Refdenotaalpie"/>
        </w:rPr>
        <w:footnoteRef/>
      </w:r>
      <w:r>
        <w:t xml:space="preserve"> La vigencia inicial debe ser por tiempo determinado no superior a cuatro (4) años. Asimismo, el Convenio</w:t>
      </w:r>
      <w:r w:rsidR="000157EF">
        <w:t xml:space="preserve"> específico</w:t>
      </w:r>
      <w:r>
        <w:t xml:space="preserve"> podrá ser prorrogado por un período </w:t>
      </w:r>
      <w:r w:rsidRPr="00E95CA3">
        <w:t>máxim</w:t>
      </w:r>
      <w:r>
        <w:t>o</w:t>
      </w:r>
      <w:r>
        <w:rPr>
          <w:color w:val="FF0000"/>
        </w:rPr>
        <w:t xml:space="preserve"> </w:t>
      </w:r>
      <w:r>
        <w:t>de cuatro (4) años más.</w:t>
      </w:r>
    </w:p>
  </w:footnote>
  <w:footnote w:id="10">
    <w:p w14:paraId="20B06CD9" w14:textId="77777777" w:rsidR="0072675F" w:rsidRDefault="0072675F" w:rsidP="0072675F">
      <w:pPr>
        <w:pStyle w:val="Textonotapie"/>
      </w:pPr>
      <w:r>
        <w:rPr>
          <w:rStyle w:val="Refdenotaalpie"/>
        </w:rPr>
        <w:footnoteRef/>
      </w:r>
      <w:r>
        <w:t xml:space="preserve"> O el plazo que se estime adecuado</w:t>
      </w:r>
    </w:p>
  </w:footnote>
  <w:footnote w:id="11">
    <w:p w14:paraId="3B81330B" w14:textId="77777777" w:rsidR="00FF6C3C" w:rsidRDefault="00FF6C3C" w:rsidP="00FF6C3C">
      <w:pPr>
        <w:pStyle w:val="Textonotapie"/>
      </w:pPr>
      <w:r>
        <w:rPr>
          <w:rStyle w:val="Refdenotaalpie"/>
        </w:rPr>
        <w:footnoteRef/>
      </w:r>
      <w:r>
        <w:t xml:space="preserve"> Y, en caso de firmarse con otra Administración o entidad de derecho público, en su respectivo portal o medio empleado para dar cumplimiento a las obligaciones de publicidad activa.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1EDD" w14:textId="6AD96AE2" w:rsidR="00000000" w:rsidRPr="00BB4896" w:rsidRDefault="00FF6C3C" w:rsidP="00BB4896">
    <w:pPr>
      <w:tabs>
        <w:tab w:val="center" w:pos="4252"/>
        <w:tab w:val="right" w:pos="8504"/>
      </w:tabs>
      <w:rPr>
        <w:rFonts w:ascii="Calibri" w:eastAsia="Calibri" w:hAnsi="Calibri"/>
        <w:sz w:val="24"/>
        <w:szCs w:val="24"/>
        <w:lang w:val="es-ES_tradnl"/>
      </w:rPr>
    </w:pPr>
    <w:r w:rsidRPr="00BB4896">
      <w:rPr>
        <w:rFonts w:ascii="Calibri" w:eastAsia="Calibri" w:hAnsi="Calibri"/>
        <w:noProof/>
        <w:sz w:val="14"/>
        <w:szCs w:val="18"/>
        <w:lang w:val="es-ES_tradnl"/>
      </w:rPr>
      <w:drawing>
        <wp:inline distT="0" distB="0" distL="0" distR="0" wp14:anchorId="668FFF0A" wp14:editId="3A8A40D4">
          <wp:extent cx="2061713" cy="806450"/>
          <wp:effectExtent l="0" t="0" r="0" b="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791" cy="810783"/>
                  </a:xfrm>
                  <a:prstGeom prst="rect">
                    <a:avLst/>
                  </a:prstGeom>
                  <a:noFill/>
                  <a:ln>
                    <a:noFill/>
                  </a:ln>
                </pic:spPr>
              </pic:pic>
            </a:graphicData>
          </a:graphic>
        </wp:inline>
      </w:drawing>
    </w:r>
  </w:p>
  <w:p w14:paraId="2D04E445" w14:textId="77777777" w:rsidR="00000000" w:rsidRDefault="00345456">
    <w:pPr>
      <w:pStyle w:val="Encabezado"/>
    </w:pPr>
    <w:r>
      <w:tab/>
    </w:r>
    <w:r>
      <w:tab/>
      <w:t xml:space="preserve">LOGO DE LA OTRA ENTIDAD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205"/>
    <w:multiLevelType w:val="hybridMultilevel"/>
    <w:tmpl w:val="B8182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1F2F8C"/>
    <w:multiLevelType w:val="hybridMultilevel"/>
    <w:tmpl w:val="A12205F2"/>
    <w:lvl w:ilvl="0" w:tplc="0C0A0001">
      <w:start w:val="1"/>
      <w:numFmt w:val="bullet"/>
      <w:lvlText w:val=""/>
      <w:lvlJc w:val="left"/>
      <w:pPr>
        <w:ind w:left="1480" w:hanging="360"/>
      </w:pPr>
      <w:rPr>
        <w:rFonts w:ascii="Symbol" w:hAnsi="Symbol" w:hint="default"/>
      </w:rPr>
    </w:lvl>
    <w:lvl w:ilvl="1" w:tplc="0C0A0003" w:tentative="1">
      <w:start w:val="1"/>
      <w:numFmt w:val="bullet"/>
      <w:lvlText w:val="o"/>
      <w:lvlJc w:val="left"/>
      <w:pPr>
        <w:ind w:left="2200" w:hanging="360"/>
      </w:pPr>
      <w:rPr>
        <w:rFonts w:ascii="Courier New" w:hAnsi="Courier New" w:cs="Courier New" w:hint="default"/>
      </w:rPr>
    </w:lvl>
    <w:lvl w:ilvl="2" w:tplc="0C0A0005" w:tentative="1">
      <w:start w:val="1"/>
      <w:numFmt w:val="bullet"/>
      <w:lvlText w:val=""/>
      <w:lvlJc w:val="left"/>
      <w:pPr>
        <w:ind w:left="2920" w:hanging="360"/>
      </w:pPr>
      <w:rPr>
        <w:rFonts w:ascii="Wingdings" w:hAnsi="Wingdings" w:hint="default"/>
      </w:rPr>
    </w:lvl>
    <w:lvl w:ilvl="3" w:tplc="0C0A0001" w:tentative="1">
      <w:start w:val="1"/>
      <w:numFmt w:val="bullet"/>
      <w:lvlText w:val=""/>
      <w:lvlJc w:val="left"/>
      <w:pPr>
        <w:ind w:left="3640" w:hanging="360"/>
      </w:pPr>
      <w:rPr>
        <w:rFonts w:ascii="Symbol" w:hAnsi="Symbol" w:hint="default"/>
      </w:rPr>
    </w:lvl>
    <w:lvl w:ilvl="4" w:tplc="0C0A0003" w:tentative="1">
      <w:start w:val="1"/>
      <w:numFmt w:val="bullet"/>
      <w:lvlText w:val="o"/>
      <w:lvlJc w:val="left"/>
      <w:pPr>
        <w:ind w:left="4360" w:hanging="360"/>
      </w:pPr>
      <w:rPr>
        <w:rFonts w:ascii="Courier New" w:hAnsi="Courier New" w:cs="Courier New" w:hint="default"/>
      </w:rPr>
    </w:lvl>
    <w:lvl w:ilvl="5" w:tplc="0C0A0005" w:tentative="1">
      <w:start w:val="1"/>
      <w:numFmt w:val="bullet"/>
      <w:lvlText w:val=""/>
      <w:lvlJc w:val="left"/>
      <w:pPr>
        <w:ind w:left="5080" w:hanging="360"/>
      </w:pPr>
      <w:rPr>
        <w:rFonts w:ascii="Wingdings" w:hAnsi="Wingdings" w:hint="default"/>
      </w:rPr>
    </w:lvl>
    <w:lvl w:ilvl="6" w:tplc="0C0A0001" w:tentative="1">
      <w:start w:val="1"/>
      <w:numFmt w:val="bullet"/>
      <w:lvlText w:val=""/>
      <w:lvlJc w:val="left"/>
      <w:pPr>
        <w:ind w:left="5800" w:hanging="360"/>
      </w:pPr>
      <w:rPr>
        <w:rFonts w:ascii="Symbol" w:hAnsi="Symbol" w:hint="default"/>
      </w:rPr>
    </w:lvl>
    <w:lvl w:ilvl="7" w:tplc="0C0A0003" w:tentative="1">
      <w:start w:val="1"/>
      <w:numFmt w:val="bullet"/>
      <w:lvlText w:val="o"/>
      <w:lvlJc w:val="left"/>
      <w:pPr>
        <w:ind w:left="6520" w:hanging="360"/>
      </w:pPr>
      <w:rPr>
        <w:rFonts w:ascii="Courier New" w:hAnsi="Courier New" w:cs="Courier New" w:hint="default"/>
      </w:rPr>
    </w:lvl>
    <w:lvl w:ilvl="8" w:tplc="0C0A0005" w:tentative="1">
      <w:start w:val="1"/>
      <w:numFmt w:val="bullet"/>
      <w:lvlText w:val=""/>
      <w:lvlJc w:val="left"/>
      <w:pPr>
        <w:ind w:left="7240" w:hanging="360"/>
      </w:pPr>
      <w:rPr>
        <w:rFonts w:ascii="Wingdings" w:hAnsi="Wingdings" w:hint="default"/>
      </w:rPr>
    </w:lvl>
  </w:abstractNum>
  <w:abstractNum w:abstractNumId="2" w15:restartNumberingAfterBreak="0">
    <w:nsid w:val="16ED3CB7"/>
    <w:multiLevelType w:val="hybridMultilevel"/>
    <w:tmpl w:val="425EA0A4"/>
    <w:lvl w:ilvl="0" w:tplc="B43631A8">
      <w:numFmt w:val="bullet"/>
      <w:lvlText w:val="•"/>
      <w:lvlJc w:val="left"/>
      <w:pPr>
        <w:ind w:left="1418" w:hanging="71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C9A127D"/>
    <w:multiLevelType w:val="hybridMultilevel"/>
    <w:tmpl w:val="72BCF6E4"/>
    <w:lvl w:ilvl="0" w:tplc="4B567F62">
      <w:numFmt w:val="bullet"/>
      <w:lvlText w:val="•"/>
      <w:lvlJc w:val="left"/>
      <w:pPr>
        <w:ind w:left="1410" w:hanging="705"/>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60AA3145"/>
    <w:multiLevelType w:val="hybridMultilevel"/>
    <w:tmpl w:val="C0B68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87907052">
    <w:abstractNumId w:val="3"/>
  </w:num>
  <w:num w:numId="2" w16cid:durableId="1948081585">
    <w:abstractNumId w:val="1"/>
  </w:num>
  <w:num w:numId="3" w16cid:durableId="1640262948">
    <w:abstractNumId w:val="4"/>
  </w:num>
  <w:num w:numId="4" w16cid:durableId="119495701">
    <w:abstractNumId w:val="2"/>
  </w:num>
  <w:num w:numId="5" w16cid:durableId="106391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3C"/>
    <w:rsid w:val="00013EBA"/>
    <w:rsid w:val="000157EF"/>
    <w:rsid w:val="00022100"/>
    <w:rsid w:val="00032BC5"/>
    <w:rsid w:val="000338C0"/>
    <w:rsid w:val="00037C5D"/>
    <w:rsid w:val="00083BDA"/>
    <w:rsid w:val="000D2772"/>
    <w:rsid w:val="000D6184"/>
    <w:rsid w:val="000F2E74"/>
    <w:rsid w:val="001042CB"/>
    <w:rsid w:val="001375BC"/>
    <w:rsid w:val="001511D0"/>
    <w:rsid w:val="0015189A"/>
    <w:rsid w:val="00154FD6"/>
    <w:rsid w:val="00194D7D"/>
    <w:rsid w:val="001A52DE"/>
    <w:rsid w:val="001B0EBE"/>
    <w:rsid w:val="001C0191"/>
    <w:rsid w:val="001D3CCB"/>
    <w:rsid w:val="001D5373"/>
    <w:rsid w:val="00223116"/>
    <w:rsid w:val="00240D59"/>
    <w:rsid w:val="00241980"/>
    <w:rsid w:val="002472D3"/>
    <w:rsid w:val="002A14C8"/>
    <w:rsid w:val="002A48B6"/>
    <w:rsid w:val="002A7C36"/>
    <w:rsid w:val="002A7F68"/>
    <w:rsid w:val="002C334E"/>
    <w:rsid w:val="002D09DC"/>
    <w:rsid w:val="002D5995"/>
    <w:rsid w:val="002F4F54"/>
    <w:rsid w:val="002F5A7E"/>
    <w:rsid w:val="00303654"/>
    <w:rsid w:val="00306251"/>
    <w:rsid w:val="003104CA"/>
    <w:rsid w:val="00311CAA"/>
    <w:rsid w:val="003178F1"/>
    <w:rsid w:val="00330FDD"/>
    <w:rsid w:val="00332910"/>
    <w:rsid w:val="00345456"/>
    <w:rsid w:val="003749C2"/>
    <w:rsid w:val="00380D50"/>
    <w:rsid w:val="0038182E"/>
    <w:rsid w:val="00392E64"/>
    <w:rsid w:val="003953C8"/>
    <w:rsid w:val="003B29D2"/>
    <w:rsid w:val="003B5DF4"/>
    <w:rsid w:val="004048C6"/>
    <w:rsid w:val="004140C5"/>
    <w:rsid w:val="00421650"/>
    <w:rsid w:val="00432B71"/>
    <w:rsid w:val="00436237"/>
    <w:rsid w:val="004526B1"/>
    <w:rsid w:val="00456411"/>
    <w:rsid w:val="00457883"/>
    <w:rsid w:val="004704AB"/>
    <w:rsid w:val="004733CC"/>
    <w:rsid w:val="00473D19"/>
    <w:rsid w:val="004779CC"/>
    <w:rsid w:val="004845A1"/>
    <w:rsid w:val="004B38F4"/>
    <w:rsid w:val="004E1C57"/>
    <w:rsid w:val="00517179"/>
    <w:rsid w:val="005214F7"/>
    <w:rsid w:val="0053259F"/>
    <w:rsid w:val="00542CB1"/>
    <w:rsid w:val="00547346"/>
    <w:rsid w:val="005B5770"/>
    <w:rsid w:val="005C2D13"/>
    <w:rsid w:val="005C4496"/>
    <w:rsid w:val="005D272C"/>
    <w:rsid w:val="005E1226"/>
    <w:rsid w:val="005F2FB5"/>
    <w:rsid w:val="005F6366"/>
    <w:rsid w:val="00606A4B"/>
    <w:rsid w:val="006532B1"/>
    <w:rsid w:val="006726D4"/>
    <w:rsid w:val="00675DB9"/>
    <w:rsid w:val="00693A7F"/>
    <w:rsid w:val="006D727F"/>
    <w:rsid w:val="006F02FB"/>
    <w:rsid w:val="0072675F"/>
    <w:rsid w:val="00730E02"/>
    <w:rsid w:val="00732AD1"/>
    <w:rsid w:val="00741489"/>
    <w:rsid w:val="007912DC"/>
    <w:rsid w:val="007D550F"/>
    <w:rsid w:val="00805E3C"/>
    <w:rsid w:val="00810908"/>
    <w:rsid w:val="0082165C"/>
    <w:rsid w:val="00874D01"/>
    <w:rsid w:val="00883465"/>
    <w:rsid w:val="00885AC5"/>
    <w:rsid w:val="008D1F46"/>
    <w:rsid w:val="008D53B2"/>
    <w:rsid w:val="00912352"/>
    <w:rsid w:val="00923911"/>
    <w:rsid w:val="009749EB"/>
    <w:rsid w:val="00990719"/>
    <w:rsid w:val="009A31E5"/>
    <w:rsid w:val="009B32F8"/>
    <w:rsid w:val="009B3E01"/>
    <w:rsid w:val="009B61B5"/>
    <w:rsid w:val="009D64B5"/>
    <w:rsid w:val="009E7978"/>
    <w:rsid w:val="009F1F05"/>
    <w:rsid w:val="00A63E8F"/>
    <w:rsid w:val="00A66F98"/>
    <w:rsid w:val="00A70894"/>
    <w:rsid w:val="00A712DF"/>
    <w:rsid w:val="00A724D6"/>
    <w:rsid w:val="00A839E4"/>
    <w:rsid w:val="00AA17B7"/>
    <w:rsid w:val="00AC6930"/>
    <w:rsid w:val="00AD5014"/>
    <w:rsid w:val="00AD608E"/>
    <w:rsid w:val="00AF127A"/>
    <w:rsid w:val="00B21F1B"/>
    <w:rsid w:val="00B36194"/>
    <w:rsid w:val="00B368E9"/>
    <w:rsid w:val="00B426EF"/>
    <w:rsid w:val="00B52C79"/>
    <w:rsid w:val="00B9596E"/>
    <w:rsid w:val="00BB4FED"/>
    <w:rsid w:val="00C014CA"/>
    <w:rsid w:val="00C14952"/>
    <w:rsid w:val="00C15BBE"/>
    <w:rsid w:val="00C2302C"/>
    <w:rsid w:val="00C27323"/>
    <w:rsid w:val="00C46FA9"/>
    <w:rsid w:val="00C51B05"/>
    <w:rsid w:val="00CA20D2"/>
    <w:rsid w:val="00CB35A9"/>
    <w:rsid w:val="00CF0985"/>
    <w:rsid w:val="00CF2019"/>
    <w:rsid w:val="00D0579C"/>
    <w:rsid w:val="00D223BF"/>
    <w:rsid w:val="00D72B01"/>
    <w:rsid w:val="00DA3DA2"/>
    <w:rsid w:val="00DB4AB0"/>
    <w:rsid w:val="00DD4169"/>
    <w:rsid w:val="00DF5795"/>
    <w:rsid w:val="00E069C5"/>
    <w:rsid w:val="00E263FA"/>
    <w:rsid w:val="00E476DA"/>
    <w:rsid w:val="00E95CA3"/>
    <w:rsid w:val="00EC0762"/>
    <w:rsid w:val="00ED64BC"/>
    <w:rsid w:val="00ED7E08"/>
    <w:rsid w:val="00EF1F7B"/>
    <w:rsid w:val="00EF55F3"/>
    <w:rsid w:val="00F3520D"/>
    <w:rsid w:val="00F456AB"/>
    <w:rsid w:val="00F470B6"/>
    <w:rsid w:val="00F52A29"/>
    <w:rsid w:val="00F76FEC"/>
    <w:rsid w:val="00F81C9A"/>
    <w:rsid w:val="00F923C0"/>
    <w:rsid w:val="00F9751B"/>
    <w:rsid w:val="00FD51D1"/>
    <w:rsid w:val="00FE72E2"/>
    <w:rsid w:val="00FF6C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0E6D"/>
  <w15:chartTrackingRefBased/>
  <w15:docId w15:val="{781E3A26-E090-4A43-A7E3-1508AB08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F6C3C"/>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rsid w:val="00FF6C3C"/>
    <w:rPr>
      <w:rFonts w:ascii="Times New Roman" w:eastAsia="Times New Roman" w:hAnsi="Times New Roman" w:cs="Times New Roman"/>
      <w:sz w:val="20"/>
      <w:szCs w:val="20"/>
      <w:lang w:eastAsia="es-ES"/>
    </w:rPr>
  </w:style>
  <w:style w:type="character" w:styleId="Nmerodepgina">
    <w:name w:val="page number"/>
    <w:basedOn w:val="Fuentedeprrafopredeter"/>
    <w:rsid w:val="00FF6C3C"/>
  </w:style>
  <w:style w:type="paragraph" w:styleId="Encabezado">
    <w:name w:val="header"/>
    <w:basedOn w:val="Normal"/>
    <w:link w:val="EncabezadoCar"/>
    <w:uiPriority w:val="99"/>
    <w:unhideWhenUsed/>
    <w:rsid w:val="00FF6C3C"/>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uiPriority w:val="99"/>
    <w:rsid w:val="00FF6C3C"/>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FF6C3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FF6C3C"/>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FF6C3C"/>
    <w:rPr>
      <w:vertAlign w:val="superscript"/>
    </w:rPr>
  </w:style>
  <w:style w:type="paragraph" w:styleId="Textocomentario">
    <w:name w:val="annotation text"/>
    <w:basedOn w:val="Normal"/>
    <w:link w:val="TextocomentarioCar"/>
    <w:uiPriority w:val="99"/>
    <w:unhideWhenUsed/>
    <w:rsid w:val="00FF6C3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FF6C3C"/>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38182E"/>
    <w:pPr>
      <w:ind w:left="720"/>
      <w:contextualSpacing/>
    </w:pPr>
  </w:style>
  <w:style w:type="character" w:styleId="Refdecomentario">
    <w:name w:val="annotation reference"/>
    <w:basedOn w:val="Fuentedeprrafopredeter"/>
    <w:uiPriority w:val="99"/>
    <w:semiHidden/>
    <w:unhideWhenUsed/>
    <w:rsid w:val="00606A4B"/>
    <w:rPr>
      <w:sz w:val="16"/>
      <w:szCs w:val="16"/>
    </w:rPr>
  </w:style>
  <w:style w:type="paragraph" w:styleId="Asuntodelcomentario">
    <w:name w:val="annotation subject"/>
    <w:basedOn w:val="Textocomentario"/>
    <w:next w:val="Textocomentario"/>
    <w:link w:val="AsuntodelcomentarioCar"/>
    <w:uiPriority w:val="99"/>
    <w:semiHidden/>
    <w:unhideWhenUsed/>
    <w:rsid w:val="00606A4B"/>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606A4B"/>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4f954-55e0-4b92-8cf6-85acf952cbc2">
      <Terms xmlns="http://schemas.microsoft.com/office/infopath/2007/PartnerControls"/>
    </lcf76f155ced4ddcb4097134ff3c332f>
    <TaxCatchAll xmlns="10c05a83-b750-446d-8ad7-d74002b31e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B18A0368ACF5F4DA96FCB6DF2DEC735" ma:contentTypeVersion="16" ma:contentTypeDescription="Crear nuevo documento." ma:contentTypeScope="" ma:versionID="df637ab49a9431b8ad23f0eb2f05cfb8">
  <xsd:schema xmlns:xsd="http://www.w3.org/2001/XMLSchema" xmlns:xs="http://www.w3.org/2001/XMLSchema" xmlns:p="http://schemas.microsoft.com/office/2006/metadata/properties" xmlns:ns2="0484f954-55e0-4b92-8cf6-85acf952cbc2" xmlns:ns3="10c05a83-b750-446d-8ad7-d74002b31e88" targetNamespace="http://schemas.microsoft.com/office/2006/metadata/properties" ma:root="true" ma:fieldsID="46a6cb947f4dd70d6dfa7c63f6bd5816" ns2:_="" ns3:_="">
    <xsd:import namespace="0484f954-55e0-4b92-8cf6-85acf952cbc2"/>
    <xsd:import namespace="10c05a83-b750-446d-8ad7-d74002b31e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4f954-55e0-4b92-8cf6-85acf952c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05a83-b750-446d-8ad7-d74002b31e88"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d0808bd-9e36-4cef-925a-5618c30c6b19}" ma:internalName="TaxCatchAll" ma:showField="CatchAllData" ma:web="10c05a83-b750-446d-8ad7-d74002b31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97796-211F-4C81-A7D6-D2B3527D8B0F}">
  <ds:schemaRefs>
    <ds:schemaRef ds:uri="http://schemas.microsoft.com/office/2006/metadata/properties"/>
    <ds:schemaRef ds:uri="http://schemas.microsoft.com/office/infopath/2007/PartnerControls"/>
    <ds:schemaRef ds:uri="0484f954-55e0-4b92-8cf6-85acf952cbc2"/>
    <ds:schemaRef ds:uri="10c05a83-b750-446d-8ad7-d74002b31e88"/>
  </ds:schemaRefs>
</ds:datastoreItem>
</file>

<file path=customXml/itemProps2.xml><?xml version="1.0" encoding="utf-8"?>
<ds:datastoreItem xmlns:ds="http://schemas.openxmlformats.org/officeDocument/2006/customXml" ds:itemID="{265FEC06-F7F6-48F0-875D-F41C30294697}">
  <ds:schemaRefs>
    <ds:schemaRef ds:uri="http://schemas.openxmlformats.org/officeDocument/2006/bibliography"/>
  </ds:schemaRefs>
</ds:datastoreItem>
</file>

<file path=customXml/itemProps3.xml><?xml version="1.0" encoding="utf-8"?>
<ds:datastoreItem xmlns:ds="http://schemas.openxmlformats.org/officeDocument/2006/customXml" ds:itemID="{B684821A-D71A-4A76-9A64-8171DB4E8682}">
  <ds:schemaRefs>
    <ds:schemaRef ds:uri="http://schemas.microsoft.com/sharepoint/v3/contenttype/forms"/>
  </ds:schemaRefs>
</ds:datastoreItem>
</file>

<file path=customXml/itemProps4.xml><?xml version="1.0" encoding="utf-8"?>
<ds:datastoreItem xmlns:ds="http://schemas.openxmlformats.org/officeDocument/2006/customXml" ds:itemID="{D569FD40-C317-4768-9E9D-BE390F50D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4f954-55e0-4b92-8cf6-85acf952cbc2"/>
    <ds:schemaRef ds:uri="10c05a83-b750-446d-8ad7-d74002b31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2565</Words>
  <Characters>14111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Nuño Torrijos</dc:creator>
  <cp:keywords/>
  <dc:description/>
  <cp:lastModifiedBy>Francisca Nuño Torrijos</cp:lastModifiedBy>
  <cp:revision>3</cp:revision>
  <dcterms:created xsi:type="dcterms:W3CDTF">2026-02-04T22:48:00Z</dcterms:created>
  <dcterms:modified xsi:type="dcterms:W3CDTF">2026-02-04T22:51:00Z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0x0101004B18A0368ACF5F4DA96FCB6DF2DEC735</vt:lpwstr>
  </property>
</Properties>
</file>