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289B0B9" w14:textId="77777777" w:rsidR="00AC4B8E" w:rsidRDefault="00AC4B8E">
      <w:pPr>
        <w:spacing w:before="60" w:after="60" w:line="276" w:lineRule="auto"/>
        <w:jc w:val="both"/>
        <w:rPr>
          <w:b/>
          <w:bCs/>
        </w:rPr>
      </w:pPr>
    </w:p>
    <w:p w14:paraId="00000001" w14:textId="00CD6433" w:rsidR="006B6B9E" w:rsidRDefault="00000000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>MANIFIESTO RUD 2026</w:t>
      </w:r>
    </w:p>
    <w:p w14:paraId="00000002" w14:textId="77777777" w:rsidR="006B6B9E" w:rsidRDefault="00000000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>Por unas universidades con orgullo, críticas, seguras y de paz</w:t>
      </w:r>
    </w:p>
    <w:p w14:paraId="00000003" w14:textId="77777777" w:rsidR="006B6B9E" w:rsidRDefault="006B6B9E">
      <w:pPr>
        <w:spacing w:before="60" w:after="60" w:line="276" w:lineRule="auto"/>
        <w:jc w:val="both"/>
      </w:pPr>
    </w:p>
    <w:p w14:paraId="00000004" w14:textId="77777777" w:rsidR="006B6B9E" w:rsidRDefault="00000000">
      <w:pPr>
        <w:spacing w:before="60" w:after="60" w:line="276" w:lineRule="auto"/>
        <w:jc w:val="both"/>
      </w:pPr>
      <w:r>
        <w:t xml:space="preserve">La Red de Universidades por la Diversidad (RUD) reafirma en 2026 su compromiso inquebrantable con una universidad crítica, segura, inclusiva y orgullosamente diversa. Una institución que no se limite a tolerar la diferencia, sino que la reconozca, la </w:t>
      </w:r>
      <w:proofErr w:type="spellStart"/>
      <w:r>
        <w:t>celebre</w:t>
      </w:r>
      <w:proofErr w:type="spellEnd"/>
      <w:r>
        <w:t xml:space="preserve"> y la defienda como condición indispensable para la justicia social, la producción de conocimiento, la convivencia democrática y la paz entre los pueblos.</w:t>
      </w:r>
    </w:p>
    <w:p w14:paraId="00000005" w14:textId="77777777" w:rsidR="006B6B9E" w:rsidRDefault="006B6B9E">
      <w:pPr>
        <w:spacing w:before="60" w:after="60" w:line="276" w:lineRule="auto"/>
        <w:jc w:val="both"/>
      </w:pPr>
    </w:p>
    <w:p w14:paraId="00000006" w14:textId="77777777" w:rsidR="006B6B9E" w:rsidRDefault="00000000">
      <w:pPr>
        <w:spacing w:before="60" w:after="60" w:line="276" w:lineRule="auto"/>
        <w:jc w:val="both"/>
      </w:pPr>
      <w:r>
        <w:t>En un momento donde los discursos contra los Derechos Humanos fundamentales han mostrado un mayor arraigo político y social, exigimos que la igualdad sea real y efectiva, y no solo un texto en el papel. La comunidad universitaria no puede ser ajena a las realidades más urgentes del colectivo y, por ello, hacemos nuestras las siguientes reivindicaciones:</w:t>
      </w:r>
    </w:p>
    <w:p w14:paraId="00000007" w14:textId="77777777" w:rsidR="006B6B9E" w:rsidRDefault="006B6B9E">
      <w:pPr>
        <w:spacing w:before="60" w:after="60" w:line="276" w:lineRule="auto"/>
        <w:jc w:val="both"/>
      </w:pPr>
    </w:p>
    <w:p w14:paraId="00000008" w14:textId="77777777" w:rsidR="006B6B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</w:pPr>
      <w:r>
        <w:rPr>
          <w:color w:val="000000"/>
        </w:rPr>
        <w:t>Es inaplazable frenar la escalada de agresiones y señalamientos hacia las personas LGTBIQA+. Las aulas deben ser el primer dique de contención contra el odio, garantizando espacios libres de acoso o discriminación por razón de orientación sexual, identidad o expresión de género dentro de nuestros propios campus.</w:t>
      </w:r>
    </w:p>
    <w:p w14:paraId="00000009" w14:textId="77777777" w:rsidR="006B6B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Nos oponemos frontalmente a las mal llamadas terapias de conversión y exigimos su persecución y penalización. La tortura y la patologización no tienen cabida en una sociedad democrática.</w:t>
      </w:r>
    </w:p>
    <w:p w14:paraId="0000000A" w14:textId="77777777" w:rsidR="006B6B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Reconocimiento de las realidades no binarias e intersex: Reivindicamos la protección legal, explícita y urgente de las personas intersexuales y no binarias, históricamente invisibilizadas incluso dentro de nuestras propias instituciones.</w:t>
      </w:r>
    </w:p>
    <w:p w14:paraId="0000000B" w14:textId="77777777" w:rsidR="006B6B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</w:pPr>
      <w:r>
        <w:rPr>
          <w:color w:val="000000"/>
        </w:rPr>
        <w:t xml:space="preserve">Erradicación del "sexilio": Como espacios de acogida, las universidades denuncian la alarmante realidad de que una de cada diez personas LGTBIQA+ se vea obligada a abandonar su hogar a causa de la </w:t>
      </w:r>
      <w:proofErr w:type="spellStart"/>
      <w:r>
        <w:rPr>
          <w:color w:val="000000"/>
        </w:rPr>
        <w:t>LGTBIfobia</w:t>
      </w:r>
      <w:proofErr w:type="spellEnd"/>
      <w:r>
        <w:rPr>
          <w:color w:val="000000"/>
        </w:rPr>
        <w:t>. Nuestras facultades deben funcionar como verdaderos refugios para quienes huyen de esta violencia.</w:t>
      </w:r>
    </w:p>
    <w:p w14:paraId="0000000C" w14:textId="77777777" w:rsidR="006B6B9E" w:rsidRDefault="006B6B9E">
      <w:pPr>
        <w:spacing w:before="60" w:after="60" w:line="276" w:lineRule="auto"/>
        <w:jc w:val="both"/>
      </w:pPr>
    </w:p>
    <w:p w14:paraId="54FC713C" w14:textId="77777777" w:rsidR="00AC4B8E" w:rsidRDefault="00AC4B8E">
      <w:pPr>
        <w:spacing w:before="60" w:after="60" w:line="276" w:lineRule="auto"/>
        <w:jc w:val="both"/>
      </w:pPr>
    </w:p>
    <w:p w14:paraId="19386C09" w14:textId="77777777" w:rsidR="00AC4B8E" w:rsidRDefault="00AC4B8E">
      <w:pPr>
        <w:spacing w:before="60" w:after="60" w:line="276" w:lineRule="auto"/>
        <w:jc w:val="both"/>
      </w:pPr>
    </w:p>
    <w:p w14:paraId="0000000D" w14:textId="7390E89B" w:rsidR="006B6B9E" w:rsidRDefault="00000000">
      <w:pPr>
        <w:spacing w:before="60" w:after="60" w:line="276" w:lineRule="auto"/>
        <w:jc w:val="both"/>
      </w:pPr>
      <w:r>
        <w:t>En un contexto marcado por retrocesos legislativos, por la censura educativa y por el cuestionamiento de derechos que creíamos consolidados, alzamos la voz advirtiendo que ningún derecho está garantizado si no lo defendemos colectivamente.</w:t>
      </w:r>
    </w:p>
    <w:p w14:paraId="0000000E" w14:textId="77777777" w:rsidR="006B6B9E" w:rsidRDefault="006B6B9E">
      <w:pPr>
        <w:spacing w:before="60" w:after="60" w:line="276" w:lineRule="auto"/>
        <w:jc w:val="both"/>
      </w:pPr>
    </w:p>
    <w:p w14:paraId="0000000F" w14:textId="77777777" w:rsidR="006B6B9E" w:rsidRDefault="00000000">
      <w:pPr>
        <w:spacing w:before="60" w:after="60" w:line="276" w:lineRule="auto"/>
        <w:jc w:val="both"/>
      </w:pPr>
      <w:r>
        <w:t>Las universidades no son espacios neutros; son actores sociales, políticos y éticos. Por ello, alzamos también la voz ante el genocidio del pueblo palestino. Como red comprometida con los derechos humanos, rechazamos la instrumentalización de las luchas LGTBIQA+ para justificar violencias, en lo que supone un inaceptable pinkwashing. La vida, la dignidad y la libertad no pueden tener dobles estándares, y no hay derechos humanos si no son derechos para todas las personas.</w:t>
      </w:r>
    </w:p>
    <w:p w14:paraId="00000010" w14:textId="77777777" w:rsidR="006B6B9E" w:rsidRDefault="006B6B9E">
      <w:pPr>
        <w:spacing w:before="60" w:after="60" w:line="276" w:lineRule="auto"/>
        <w:jc w:val="both"/>
      </w:pPr>
    </w:p>
    <w:p w14:paraId="00000011" w14:textId="77777777" w:rsidR="006B6B9E" w:rsidRDefault="00000000">
      <w:pPr>
        <w:spacing w:before="60" w:after="60" w:line="276" w:lineRule="auto"/>
        <w:jc w:val="both"/>
      </w:pPr>
      <w:r>
        <w:t>Defendemos una universidad donde todas las personas puedan ser, vivir, estudiar, investigar, enseñar y trabajar sin miedo. Una universidad que abrace la diversidad de cuerpos, géneros, afectos, familias, orígenes, lenguas, creencias y capacidades. Una universidad que no solo acoge, sino que se deja transformar por quienes históricamente han sido marginadas de sus aulas, de sus cátedras y de sus relatos.</w:t>
      </w:r>
    </w:p>
    <w:p w14:paraId="00000012" w14:textId="77777777" w:rsidR="006B6B9E" w:rsidRDefault="006B6B9E">
      <w:pPr>
        <w:spacing w:before="60" w:after="60" w:line="276" w:lineRule="auto"/>
        <w:jc w:val="both"/>
      </w:pPr>
    </w:p>
    <w:p w14:paraId="00000013" w14:textId="77777777" w:rsidR="006B6B9E" w:rsidRDefault="00000000">
      <w:pPr>
        <w:spacing w:before="60" w:after="60" w:line="276" w:lineRule="auto"/>
        <w:jc w:val="both"/>
      </w:pPr>
      <w:r>
        <w:t xml:space="preserve">Desde la RUD afirmamos que no hay conocimiento verdadero sin libertad, no hay excelencia sin diversidad, y la diversidad también es pensamiento. Somos la Red de Universidades por la Diversidad. Somos feministas, LGTBIQA+, </w:t>
      </w:r>
      <w:proofErr w:type="spellStart"/>
      <w:r>
        <w:t>transincluyentes</w:t>
      </w:r>
      <w:proofErr w:type="spellEnd"/>
      <w:r>
        <w:t xml:space="preserve">, </w:t>
      </w:r>
      <w:proofErr w:type="spellStart"/>
      <w:r>
        <w:t>despatologizantes</w:t>
      </w:r>
      <w:proofErr w:type="spellEnd"/>
      <w:r>
        <w:t xml:space="preserve">, antirracistas, </w:t>
      </w:r>
      <w:proofErr w:type="spellStart"/>
      <w:r>
        <w:t>anticapacitistas</w:t>
      </w:r>
      <w:proofErr w:type="spellEnd"/>
      <w:r>
        <w:t>, plurales y profundamente comprometidas con la justicia social y la paz.</w:t>
      </w:r>
    </w:p>
    <w:p w14:paraId="00000014" w14:textId="77777777" w:rsidR="006B6B9E" w:rsidRDefault="006B6B9E">
      <w:pPr>
        <w:spacing w:before="60" w:after="60" w:line="276" w:lineRule="auto"/>
        <w:jc w:val="both"/>
      </w:pPr>
    </w:p>
    <w:p w14:paraId="00000015" w14:textId="77777777" w:rsidR="006B6B9E" w:rsidRDefault="00000000">
      <w:pPr>
        <w:spacing w:before="60" w:after="60" w:line="276" w:lineRule="auto"/>
        <w:jc w:val="both"/>
      </w:pPr>
      <w:r>
        <w:t>Frente al odio, la censura y los retrocesos, respondemos con orgullo, diversidad y derechos humanos.</w:t>
      </w:r>
    </w:p>
    <w:p w14:paraId="00000016" w14:textId="77777777" w:rsidR="006B6B9E" w:rsidRDefault="006B6B9E">
      <w:pPr>
        <w:spacing w:before="60" w:after="60" w:line="276" w:lineRule="auto"/>
        <w:jc w:val="both"/>
      </w:pPr>
    </w:p>
    <w:p w14:paraId="00000017" w14:textId="77777777" w:rsidR="006B6B9E" w:rsidRDefault="00000000">
      <w:pPr>
        <w:spacing w:before="60" w:after="60" w:line="276" w:lineRule="auto"/>
        <w:jc w:val="both"/>
      </w:pPr>
      <w:r>
        <w:t>Y no vamos a retroceder.</w:t>
      </w:r>
    </w:p>
    <w:p w14:paraId="00000024" w14:textId="2F2AAA47" w:rsidR="006B6B9E" w:rsidRDefault="006B6B9E" w:rsidP="00AC4B8E"/>
    <w:sectPr w:rsidR="006B6B9E" w:rsidSect="00AC4B8E">
      <w:headerReference w:type="default" r:id="rId8"/>
      <w:pgSz w:w="11900" w:h="16840"/>
      <w:pgMar w:top="18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0518BC4" w14:textId="77777777" w:rsidR="00377F81" w:rsidRDefault="00377F81" w:rsidP="00AC4B8E">
      <w:r>
        <w:separator/>
      </w:r>
    </w:p>
  </w:endnote>
  <w:endnote w:type="continuationSeparator" w:id="0">
    <w:p w14:paraId="5FB53DE9" w14:textId="77777777" w:rsidR="00377F81" w:rsidRDefault="00377F81" w:rsidP="00AC4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9D2E5A67-5FB8-A241-B389-BD455211A3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A8C6FE5-1436-7D44-BA46-A24D02226B68}"/>
  </w:font>
  <w:font w:name="Noto Sans Symbols">
    <w:panose1 w:val="020B0604020202020204"/>
    <w:charset w:val="00"/>
    <w:family w:val="auto"/>
    <w:pitch w:val="default"/>
    <w:embedRegular r:id="rId3" w:fontKey="{DF50A2CC-FBD2-164F-9748-D118C475B8D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AB47178-C417-6A4C-9930-A338F1838800}"/>
    <w:embedBold r:id="rId5" w:fontKey="{143DD3A1-E59E-BA45-99A8-CC2BBC88DAEF}"/>
    <w:embedItalic r:id="rId6" w:fontKey="{13A392BA-9B15-FE4F-9EB0-B65F0BF8A7A5}"/>
  </w:font>
  <w:font w:name="Play">
    <w:panose1 w:val="020B0604020202020204"/>
    <w:charset w:val="00"/>
    <w:family w:val="auto"/>
    <w:pitch w:val="default"/>
    <w:embedRegular r:id="rId7" w:fontKey="{18A26A09-8999-FC49-AD4E-DF55AFA6B7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C5F47CC-6C17-0A4F-A6C5-DD15BF5ACC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F28E2D8-B817-CB4B-9723-46DA5EA011D7}"/>
    <w:embedBold r:id="rId10" w:fontKey="{29C7521D-555C-0D4D-B295-3A1BE9F0B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B7D9D3B-49E8-244E-961C-81D1B39A29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73B37C4" w14:textId="77777777" w:rsidR="00377F81" w:rsidRDefault="00377F81" w:rsidP="00AC4B8E">
      <w:r>
        <w:separator/>
      </w:r>
    </w:p>
  </w:footnote>
  <w:footnote w:type="continuationSeparator" w:id="0">
    <w:p w14:paraId="6D0E0EFE" w14:textId="77777777" w:rsidR="00377F81" w:rsidRDefault="00377F81" w:rsidP="00AC4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1C1DD62" w14:textId="57D7D383" w:rsidR="00AC4B8E" w:rsidRDefault="00AC4B8E" w:rsidP="00AC4B8E">
    <w:pPr>
      <w:pStyle w:val="Encabezado"/>
      <w:jc w:val="center"/>
    </w:pPr>
    <w:r>
      <w:rPr>
        <w:rFonts w:ascii="Calibri" w:hAnsi="Calibri" w:cs="Calibri"/>
        <w:b/>
        <w:bCs/>
        <w:noProof/>
        <w:sz w:val="21"/>
        <w:szCs w:val="21"/>
      </w:rPr>
      <w:drawing>
        <wp:inline distT="0" distB="0" distL="0" distR="0" wp14:anchorId="0DDA1C70" wp14:editId="0381B1FC">
          <wp:extent cx="1800860" cy="1166495"/>
          <wp:effectExtent l="0" t="0" r="0" b="0"/>
          <wp:docPr id="2255296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116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07F0E98"/>
    <w:multiLevelType w:val="multilevel"/>
    <w:tmpl w:val="2EBC2808"/>
    <w:lvl w:ilvl="0">
      <w:start w:val="1"/>
      <w:numFmt w:val="bullet"/>
      <w:lvlText w:val="-"/>
      <w:lvlJc w:val="left"/>
      <w:pPr>
        <w:ind w:left="720" w:hanging="360"/>
      </w:pPr>
      <w:rPr>
        <w:rFonts w:ascii="Corbel" w:eastAsia="Corbel" w:hAnsi="Corbel" w:cs="Corbe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9632891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B9E"/>
    <w:rsid w:val="00074C1E"/>
    <w:rsid w:val="00377F81"/>
    <w:rsid w:val="0068658B"/>
    <w:rsid w:val="006B6B9E"/>
    <w:rsid w:val="00AC4B8E"/>
    <w:rsid w:val="00DE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DDD8A7"/>
  <w15:docId w15:val="{51703F93-A5C5-D645-ADE6-B438C344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C4B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4B8E"/>
  </w:style>
  <w:style w:type="paragraph" w:styleId="Piedepgina">
    <w:name w:val="footer"/>
    <w:basedOn w:val="Normal"/>
    <w:link w:val="PiedepginaCar"/>
    <w:uiPriority w:val="99"/>
    <w:unhideWhenUsed/>
    <w:rsid w:val="00AC4B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wZQFP3ZXC9zfw5atbMdfZxnOiA==">CgMxLjA4AHIhMV9lQ3hsMmlHNkg1Q2F0UjNMRVNaSVEzS3dGYmhHbmcx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542</Words>
  <Characters>2983</Characters>
  <Application>Microsoft Office Word</Application>
  <DocSecurity>0</DocSecurity>
  <Lines>24</Lines>
  <Paragraphs>7</Paragraphs>
  <ScaleCrop>false</ScaleCrop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JAVIER ZAMORA ARENAS</cp:lastModifiedBy>
  <cp:revision>3</cp:revision>
  <dcterms:created xsi:type="dcterms:W3CDTF">2026-06-25T09:57:00Z</dcterms:created>
  <dcterms:modified xsi:type="dcterms:W3CDTF">2026-06-26T08:56:00Z</dcterms:modified>
</cp:coreProperties>
</file>